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08F6E" w14:textId="165B6E6C" w:rsidR="00A632A6" w:rsidRPr="00155EEC" w:rsidRDefault="00A632A6" w:rsidP="00C8162F">
      <w:pPr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 xml:space="preserve"> </w:t>
      </w:r>
    </w:p>
    <w:p w14:paraId="07AB15B4" w14:textId="77777777" w:rsidR="00A632A6" w:rsidRPr="00155EEC" w:rsidRDefault="00A632A6" w:rsidP="00C8162F">
      <w:pPr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>OPIS AKTIVNOSTI EKSPERTA U OKVIRU POSTUPKA NABAVKE USLUGA</w:t>
      </w:r>
    </w:p>
    <w:p w14:paraId="496C4A58" w14:textId="77777777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 xml:space="preserve">PROJEKAT: </w:t>
      </w:r>
      <w:r w:rsidRPr="00155EEC"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  <w:t>„Unapređenje okvira za održivo srednje stručno obrazovanja s fokusom na zelenu transformaciju“</w:t>
      </w:r>
    </w:p>
    <w:p w14:paraId="5A6D00E6" w14:textId="52C118FF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>USLUGA:</w:t>
      </w:r>
      <w:r w:rsidR="00905EE4">
        <w:rPr>
          <w:rFonts w:ascii="Cambria" w:hAnsi="Cambria"/>
          <w:b/>
          <w:bCs/>
          <w:sz w:val="24"/>
          <w:szCs w:val="24"/>
        </w:rPr>
        <w:t xml:space="preserve"> </w:t>
      </w:r>
      <w:bookmarkStart w:id="0" w:name="_Hlk167971158"/>
      <w:r w:rsidR="00905EE4">
        <w:rPr>
          <w:rFonts w:ascii="Cambria" w:hAnsi="Cambria"/>
          <w:b/>
          <w:bCs/>
          <w:sz w:val="24"/>
          <w:szCs w:val="24"/>
        </w:rPr>
        <w:t xml:space="preserve">Izrada metodologije istraživanja i </w:t>
      </w:r>
      <w:r w:rsidRPr="00155EEC">
        <w:rPr>
          <w:rFonts w:ascii="Cambria" w:hAnsi="Cambria"/>
          <w:b/>
          <w:bCs/>
          <w:sz w:val="24"/>
          <w:szCs w:val="24"/>
        </w:rPr>
        <w:t xml:space="preserve"> </w:t>
      </w:r>
      <w:r w:rsidR="00905EE4">
        <w:rPr>
          <w:rFonts w:ascii="Cambria" w:hAnsi="Cambria"/>
          <w:sz w:val="24"/>
          <w:szCs w:val="24"/>
        </w:rPr>
        <w:t>p</w:t>
      </w:r>
      <w:r w:rsidRPr="00155EEC">
        <w:rPr>
          <w:rFonts w:ascii="Cambria" w:hAnsi="Cambria"/>
          <w:sz w:val="24"/>
          <w:szCs w:val="24"/>
        </w:rPr>
        <w:t xml:space="preserve">rovođenje </w:t>
      </w:r>
      <w:r w:rsidR="006E5720">
        <w:rPr>
          <w:rFonts w:ascii="Cambria" w:hAnsi="Cambria"/>
          <w:sz w:val="24"/>
          <w:szCs w:val="24"/>
        </w:rPr>
        <w:t xml:space="preserve">situacijske </w:t>
      </w:r>
      <w:r w:rsidRPr="00155EEC">
        <w:rPr>
          <w:rFonts w:ascii="Cambria" w:hAnsi="Cambria"/>
          <w:sz w:val="24"/>
          <w:szCs w:val="24"/>
        </w:rPr>
        <w:t>analize</w:t>
      </w:r>
      <w:r w:rsidR="00AD6489">
        <w:rPr>
          <w:rFonts w:ascii="Cambria" w:hAnsi="Cambria"/>
          <w:sz w:val="24"/>
          <w:szCs w:val="24"/>
        </w:rPr>
        <w:t xml:space="preserve">, </w:t>
      </w:r>
      <w:r w:rsidR="00AD6489" w:rsidRPr="00AD6489">
        <w:rPr>
          <w:rFonts w:ascii="Cambria" w:hAnsi="Cambria"/>
          <w:sz w:val="24"/>
          <w:szCs w:val="24"/>
        </w:rPr>
        <w:t>iz koje će u konačnici proizaći preporuke eksperta</w:t>
      </w:r>
      <w:r w:rsidR="00AD6489">
        <w:rPr>
          <w:rFonts w:ascii="Cambria" w:hAnsi="Cambria"/>
          <w:sz w:val="24"/>
          <w:szCs w:val="24"/>
        </w:rPr>
        <w:t>,</w:t>
      </w:r>
      <w:r w:rsidR="00AD6489" w:rsidRPr="00AD6489">
        <w:rPr>
          <w:rFonts w:ascii="Cambria" w:hAnsi="Cambria"/>
          <w:sz w:val="24"/>
          <w:szCs w:val="24"/>
        </w:rPr>
        <w:t xml:space="preserve"> </w:t>
      </w:r>
      <w:r w:rsidRPr="00155EEC">
        <w:rPr>
          <w:rFonts w:ascii="Cambria" w:hAnsi="Cambria"/>
          <w:sz w:val="24"/>
          <w:szCs w:val="24"/>
        </w:rPr>
        <w:t xml:space="preserve">u pogledu potencijala zelene transformacije u </w:t>
      </w:r>
      <w:r w:rsidR="00E85D6C" w:rsidRPr="00E85D6C">
        <w:rPr>
          <w:rFonts w:ascii="Cambria" w:hAnsi="Cambria"/>
          <w:sz w:val="24"/>
          <w:szCs w:val="24"/>
        </w:rPr>
        <w:t>obrazovnom sektoru i privatnom sektoru u Zeničko-dobojskom kantonu</w:t>
      </w:r>
    </w:p>
    <w:bookmarkEnd w:id="0"/>
    <w:p w14:paraId="22C86181" w14:textId="77777777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 xml:space="preserve">OSNOV NABAVKE: </w:t>
      </w:r>
      <w:r w:rsidRPr="00155EEC">
        <w:rPr>
          <w:rFonts w:ascii="Cambria" w:hAnsi="Cambria"/>
          <w:sz w:val="24"/>
          <w:szCs w:val="24"/>
        </w:rPr>
        <w:t xml:space="preserve">OUTPUT 2.2 Projektnog prijedloga i Budžet-Annex 1, budžetska linija 2-External services, podbudžetska linija 2.3-angažman eksperta za provođenje situacijske analize u pogledu potencijala zelene transformacije </w:t>
      </w:r>
    </w:p>
    <w:p w14:paraId="7C51658E" w14:textId="77777777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>1. Kontekst</w:t>
      </w:r>
    </w:p>
    <w:p w14:paraId="59B1F4AA" w14:textId="77777777" w:rsidR="00A632A6" w:rsidRPr="00155EEC" w:rsidRDefault="00A632A6" w:rsidP="00C8162F">
      <w:pPr>
        <w:pStyle w:val="ListParagraph"/>
        <w:numPr>
          <w:ilvl w:val="0"/>
          <w:numId w:val="1"/>
        </w:numPr>
        <w:spacing w:after="160" w:line="252" w:lineRule="auto"/>
        <w:ind w:left="284" w:right="401"/>
        <w:jc w:val="both"/>
        <w:rPr>
          <w:rFonts w:ascii="Cambria" w:hAnsi="Cambria"/>
          <w:b/>
          <w:bCs/>
          <w:sz w:val="24"/>
          <w:szCs w:val="24"/>
          <w:lang w:val="bs-Latn-BA"/>
        </w:rPr>
      </w:pPr>
      <w:r w:rsidRPr="00155EEC">
        <w:rPr>
          <w:rFonts w:ascii="Cambria" w:hAnsi="Cambria"/>
          <w:b/>
          <w:bCs/>
          <w:sz w:val="24"/>
          <w:szCs w:val="24"/>
          <w:lang w:val="bs-Latn-BA"/>
        </w:rPr>
        <w:t>Kratke informacije o projektu</w:t>
      </w:r>
    </w:p>
    <w:p w14:paraId="1B04162C" w14:textId="77777777" w:rsidR="00A632A6" w:rsidRPr="00155EEC" w:rsidRDefault="00A632A6" w:rsidP="00C8162F">
      <w:pPr>
        <w:spacing w:line="240" w:lineRule="auto"/>
        <w:ind w:left="284" w:right="401"/>
        <w:jc w:val="both"/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  <w:lang w:val="hr-HR"/>
        </w:rPr>
      </w:pPr>
      <w:r w:rsidRPr="00155EEC"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  <w:t>U okviru grant ugovora zaključenog sa Deutsche Gesellschaft für Internationale Zusammenarbeit (GIZ) GmbH u sklopu projekta „Održivi ekonomski razvoj i promocija zapošljavanja u Bosni i Hercegovini“ koji finansiraju  Njemačko Savezno ministarstvo za ekonomsku saradnju i razvoj (Bundesministerium für wirtschaftliche Zusammenarbeit - BMZ) i Švicarska agencija za razvoj i saradnju (Swiss Agency for Development and Cooperation – SDC) Privredna komora Zeničko-dobojskog kantona implementira projekat „Unapređenje okvira za održivo srednje stručno obrazovanja s fokusom na zelenu transformaciju“ (u daljem tekstu: Projekat).</w:t>
      </w:r>
    </w:p>
    <w:p w14:paraId="06D3457E" w14:textId="77777777" w:rsidR="00A632A6" w:rsidRPr="00155EEC" w:rsidRDefault="00A632A6" w:rsidP="00C8162F">
      <w:pPr>
        <w:spacing w:line="240" w:lineRule="auto"/>
        <w:ind w:left="284" w:right="401"/>
        <w:jc w:val="both"/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155EEC"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  <w:t>Projekat se implementira u periodu od januara 2024. do januara 2026.godine.</w:t>
      </w:r>
    </w:p>
    <w:p w14:paraId="721DAC64" w14:textId="77777777" w:rsidR="00A632A6" w:rsidRPr="00155EEC" w:rsidRDefault="00A632A6" w:rsidP="00C8162F">
      <w:pPr>
        <w:spacing w:line="240" w:lineRule="auto"/>
        <w:ind w:left="284" w:right="401"/>
        <w:jc w:val="both"/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</w:pPr>
      <w:r w:rsidRPr="00155EEC"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  <w:t xml:space="preserve">Generalni cilj Projekta je dalji razvoj i integracija elemenata dualno organizovanog obrazovanja u sistem srednjeg stručnog obrazovanja i obuke (u daljem tekstu: SSO) Zeničko-dobojskog kantona, s fokusom na zelenu transformaciju. Specifični ciljevi projekta obuhvataju sljedeće: uspostavu metodologije i procedure prikupljanja i analiziranja podataka u vezi sa SSO, te provođenje studije praćenja (tzv. Tracer study) na godišnjem nivou; ozelenjavanje ishoda učenja; razvoj okvira za sistemsku integraciju mentora praktične nastave kod privrednih subjekata i master trenera; povećanje interesa privrednih subjekata za učešće u praktičnoj nastavi; podizanje svijesti javnosti o dualno organizovanom obrazovanju sa posebnim fokusom na zelenu transformaciju. </w:t>
      </w:r>
    </w:p>
    <w:p w14:paraId="776B6C50" w14:textId="77777777" w:rsidR="00A632A6" w:rsidRPr="00155EEC" w:rsidRDefault="00A632A6" w:rsidP="00C8162F">
      <w:pPr>
        <w:spacing w:line="240" w:lineRule="auto"/>
        <w:ind w:left="284" w:right="401"/>
        <w:jc w:val="both"/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</w:pPr>
      <w:r w:rsidRPr="00155EEC"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  <w:t>Dugoročno, kao rezultat poboljšanog sistema SSO, očekivan je doprinos većoj zapošljivosti mladih u ZDK, te osiguranje kvalifikovane radne snage neophodne za održiv ekonomski razvoj zemlje.</w:t>
      </w:r>
    </w:p>
    <w:p w14:paraId="6F274028" w14:textId="77777777" w:rsidR="00A632A6" w:rsidRPr="00155EEC" w:rsidRDefault="00A632A6" w:rsidP="00C8162F">
      <w:pPr>
        <w:pStyle w:val="ListParagraph"/>
        <w:numPr>
          <w:ilvl w:val="0"/>
          <w:numId w:val="1"/>
        </w:numPr>
        <w:spacing w:after="160" w:line="240" w:lineRule="auto"/>
        <w:ind w:left="284" w:right="401"/>
        <w:jc w:val="both"/>
        <w:rPr>
          <w:rStyle w:val="normaltextrun"/>
          <w:rFonts w:ascii="Cambria" w:hAnsi="Cambria" w:cs="Arial"/>
          <w:sz w:val="24"/>
          <w:szCs w:val="24"/>
          <w:shd w:val="clear" w:color="auto" w:fill="FFFFFF"/>
          <w:lang w:val="bs-Latn-BA"/>
        </w:rPr>
      </w:pPr>
      <w:r w:rsidRPr="00155EEC">
        <w:rPr>
          <w:rStyle w:val="normaltextrun"/>
          <w:rFonts w:ascii="Cambria" w:hAnsi="Cambria" w:cs="Arial"/>
          <w:b/>
          <w:bCs/>
          <w:sz w:val="24"/>
          <w:szCs w:val="24"/>
          <w:shd w:val="clear" w:color="auto" w:fill="FFFFFF"/>
          <w:lang w:val="bs-Latn-BA"/>
        </w:rPr>
        <w:t xml:space="preserve">Pozadina angažmana eksperta za provođenje situacijske analize u pogledu potencijala zelene transformacije u nastavnim planovima i programima identificiranog zanimanja </w:t>
      </w:r>
    </w:p>
    <w:p w14:paraId="68071AEF" w14:textId="00F3862C" w:rsidR="00DC5B23" w:rsidRDefault="006337A6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T</w:t>
      </w:r>
      <w:r w:rsidR="00DC5B23" w:rsidRPr="00DC5B23">
        <w:rPr>
          <w:rFonts w:ascii="Cambria" w:eastAsia="Times New Roman" w:hAnsi="Cambria" w:cs="Arial"/>
          <w:sz w:val="24"/>
          <w:szCs w:val="24"/>
        </w:rPr>
        <w:t>ranzicij</w:t>
      </w:r>
      <w:r>
        <w:rPr>
          <w:rFonts w:ascii="Cambria" w:eastAsia="Times New Roman" w:hAnsi="Cambria" w:cs="Arial"/>
          <w:sz w:val="24"/>
          <w:szCs w:val="24"/>
        </w:rPr>
        <w:t>a</w:t>
      </w:r>
      <w:r w:rsidR="00DC5B23" w:rsidRPr="00DC5B23">
        <w:rPr>
          <w:rFonts w:ascii="Cambria" w:eastAsia="Times New Roman" w:hAnsi="Cambria" w:cs="Arial"/>
          <w:sz w:val="24"/>
          <w:szCs w:val="24"/>
        </w:rPr>
        <w:t xml:space="preserve"> ka zelenoj ekonomiji i održivom razvoju </w:t>
      </w:r>
      <w:r>
        <w:rPr>
          <w:rFonts w:ascii="Cambria" w:eastAsia="Times New Roman" w:hAnsi="Cambria" w:cs="Arial"/>
          <w:sz w:val="24"/>
          <w:szCs w:val="24"/>
        </w:rPr>
        <w:t xml:space="preserve">trenutni </w:t>
      </w:r>
      <w:r w:rsidR="00DC5B23" w:rsidRPr="00DC5B23">
        <w:rPr>
          <w:rFonts w:ascii="Cambria" w:eastAsia="Times New Roman" w:hAnsi="Cambria" w:cs="Arial"/>
          <w:sz w:val="24"/>
          <w:szCs w:val="24"/>
        </w:rPr>
        <w:t xml:space="preserve">je globalni prioritet. Zelena ekonomija teži minimiziranju ekoloških rizika i ograničenja, naglašavajući ekološku održivost, ekonomsku isplativost i socijalnu inkluziju. Fokus je na smanjenju emisija, usvajanju principa </w:t>
      </w:r>
      <w:r w:rsidR="00DC5B23" w:rsidRPr="00DC5B23">
        <w:rPr>
          <w:rFonts w:ascii="Cambria" w:eastAsia="Times New Roman" w:hAnsi="Cambria" w:cs="Arial"/>
          <w:sz w:val="24"/>
          <w:szCs w:val="24"/>
        </w:rPr>
        <w:lastRenderedPageBreak/>
        <w:t>cirkularne ekonomije, smanjenju zavisnosti od neobnovljivih resursa, prelasku na obnovljivu energiju te očuvanju biološke raznolikosti i ekosistema.</w:t>
      </w:r>
    </w:p>
    <w:p w14:paraId="3B700D3D" w14:textId="77777777" w:rsidR="00DC5B23" w:rsidRDefault="00DC5B23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4FD52B8D" w14:textId="78E48D05" w:rsidR="00A632A6" w:rsidRPr="00155EEC" w:rsidRDefault="00324A14" w:rsidP="00C8162F">
      <w:pPr>
        <w:spacing w:after="0" w:line="240" w:lineRule="auto"/>
        <w:ind w:left="284" w:right="401"/>
        <w:jc w:val="both"/>
        <w:rPr>
          <w:rFonts w:ascii="Cambria" w:eastAsia="Times New Roman" w:hAnsi="Cambria"/>
          <w:sz w:val="24"/>
          <w:szCs w:val="24"/>
        </w:rPr>
      </w:pPr>
      <w:r w:rsidRPr="00324A14">
        <w:rPr>
          <w:rFonts w:ascii="Cambria" w:eastAsia="Times New Roman" w:hAnsi="Cambria" w:cs="Arial"/>
          <w:sz w:val="24"/>
          <w:szCs w:val="24"/>
        </w:rPr>
        <w:t>Bosna i Hercegovina se trenutno nalazi u ranim fazama ove tranzicije, suočavajući se sa nekoliko izazova.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324A14">
        <w:rPr>
          <w:rFonts w:ascii="Cambria" w:eastAsia="Times New Roman" w:hAnsi="Cambria" w:cs="Arial"/>
          <w:sz w:val="24"/>
          <w:szCs w:val="24"/>
        </w:rPr>
        <w:t>Ključni problemi uključuju nedostatak sveobuhvatnih podataka o potrebnim kompetencijama, ograničenu svijest među ključnim akterima a te odsustvo sistematičnog pristupa razvoju i integraciji kako osnovnih tako i tehničkih-specifičnih kompetencija za zelenu tranziciju u nastavnim planovima i programima</w:t>
      </w:r>
      <w:r w:rsidR="006337A6">
        <w:rPr>
          <w:rFonts w:ascii="Cambria" w:eastAsia="Times New Roman" w:hAnsi="Cambria" w:cs="Arial"/>
          <w:sz w:val="24"/>
          <w:szCs w:val="24"/>
        </w:rPr>
        <w:t xml:space="preserve">. </w:t>
      </w:r>
      <w:r w:rsidR="00A632A6" w:rsidRPr="00155EEC">
        <w:rPr>
          <w:rFonts w:ascii="Cambria" w:eastAsia="Times New Roman" w:hAnsi="Cambria" w:cs="Arial"/>
          <w:sz w:val="24"/>
          <w:szCs w:val="24"/>
        </w:rPr>
        <w:t>Rješavanje ov</w:t>
      </w:r>
      <w:r>
        <w:rPr>
          <w:rFonts w:ascii="Cambria" w:eastAsia="Times New Roman" w:hAnsi="Cambria" w:cs="Arial"/>
          <w:sz w:val="24"/>
          <w:szCs w:val="24"/>
        </w:rPr>
        <w:t>ih</w:t>
      </w:r>
      <w:r w:rsidR="00A632A6" w:rsidRPr="00155EEC">
        <w:rPr>
          <w:rFonts w:ascii="Cambria" w:eastAsia="Times New Roman" w:hAnsi="Cambria" w:cs="Arial"/>
          <w:sz w:val="24"/>
          <w:szCs w:val="24"/>
        </w:rPr>
        <w:t xml:space="preserve"> izazova zahtijeva sinergijsko djelovanje koje uključuje nadležne institucije, </w:t>
      </w:r>
      <w:r w:rsidR="00764940" w:rsidRPr="00155EEC">
        <w:rPr>
          <w:rFonts w:ascii="Cambria" w:eastAsia="Times New Roman" w:hAnsi="Cambria" w:cs="Arial"/>
          <w:sz w:val="24"/>
          <w:szCs w:val="24"/>
        </w:rPr>
        <w:t xml:space="preserve">srednje stručne škole </w:t>
      </w:r>
      <w:r w:rsidR="00A632A6" w:rsidRPr="00155EEC">
        <w:rPr>
          <w:rFonts w:ascii="Cambria" w:eastAsia="Times New Roman" w:hAnsi="Cambria" w:cs="Arial"/>
          <w:sz w:val="24"/>
          <w:szCs w:val="24"/>
        </w:rPr>
        <w:t>i predstavnike privatnog sektora.</w:t>
      </w:r>
    </w:p>
    <w:p w14:paraId="3FF4A527" w14:textId="77777777" w:rsidR="00A632A6" w:rsidRPr="00155EEC" w:rsidRDefault="00A632A6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3CD96FA7" w14:textId="77777777" w:rsidR="00324A14" w:rsidRDefault="00324A14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324A14">
        <w:rPr>
          <w:rFonts w:ascii="Cambria" w:eastAsia="Times New Roman" w:hAnsi="Cambria" w:cs="Arial"/>
          <w:sz w:val="24"/>
          <w:szCs w:val="24"/>
        </w:rPr>
        <w:t>Srednje stručno obrazovanje ima značajnu ulogu u ovoj tranziciji. Od vitalnog je značaja osposobiti učenike sa tzv. zelenim kompetencijama koje traži tržište rada. U okviru projekta planirane su aktivnosti koje bi trebale doprinijeti ovoj tranziciji, a prvi korak je izrada međusektorskih zelenih kompetencija i ishoda učenja, baziranih na potrebama privatnog sektora.</w:t>
      </w:r>
    </w:p>
    <w:p w14:paraId="36FE8631" w14:textId="77777777" w:rsidR="00324A14" w:rsidRDefault="00324A14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4519FBC8" w14:textId="609F494E" w:rsidR="00324A14" w:rsidRDefault="00324A14" w:rsidP="00324A14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324A14">
        <w:rPr>
          <w:rFonts w:ascii="Cambria" w:eastAsia="Times New Roman" w:hAnsi="Cambria" w:cs="Arial"/>
          <w:sz w:val="24"/>
          <w:szCs w:val="24"/>
        </w:rPr>
        <w:t>U tu svrhu</w:t>
      </w:r>
      <w:r>
        <w:rPr>
          <w:rFonts w:ascii="Cambria" w:eastAsia="Times New Roman" w:hAnsi="Cambria" w:cs="Arial"/>
          <w:sz w:val="24"/>
          <w:szCs w:val="24"/>
        </w:rPr>
        <w:t>,</w:t>
      </w:r>
      <w:r w:rsidRPr="00324A14">
        <w:rPr>
          <w:rFonts w:ascii="Cambria" w:eastAsia="Times New Roman" w:hAnsi="Cambria" w:cs="Arial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>u</w:t>
      </w:r>
      <w:r w:rsidRPr="00324A14">
        <w:rPr>
          <w:rFonts w:ascii="Cambria" w:eastAsia="Times New Roman" w:hAnsi="Cambria" w:cs="Arial"/>
          <w:sz w:val="24"/>
          <w:szCs w:val="24"/>
        </w:rPr>
        <w:t xml:space="preserve"> okviru Projekta</w:t>
      </w:r>
      <w:r>
        <w:rPr>
          <w:rFonts w:ascii="Cambria" w:eastAsia="Times New Roman" w:hAnsi="Cambria" w:cs="Arial"/>
          <w:sz w:val="24"/>
          <w:szCs w:val="24"/>
        </w:rPr>
        <w:t>,</w:t>
      </w:r>
      <w:r w:rsidRPr="00324A14">
        <w:rPr>
          <w:rFonts w:ascii="Cambria" w:eastAsia="Times New Roman" w:hAnsi="Cambria" w:cs="Arial"/>
          <w:sz w:val="24"/>
          <w:szCs w:val="24"/>
        </w:rPr>
        <w:t xml:space="preserve"> realizovana je aktivnost  „Analiza situacije i identifikacija ključnih zelenih kompetencija među zanimanjima zelene transformacije“ u okviru koje </w:t>
      </w:r>
      <w:r>
        <w:rPr>
          <w:rFonts w:ascii="Cambria" w:eastAsia="Times New Roman" w:hAnsi="Cambria" w:cs="Arial"/>
          <w:sz w:val="24"/>
          <w:szCs w:val="24"/>
        </w:rPr>
        <w:t xml:space="preserve">je </w:t>
      </w:r>
      <w:r w:rsidRPr="00324A14">
        <w:rPr>
          <w:rFonts w:ascii="Cambria" w:eastAsia="Times New Roman" w:hAnsi="Cambria" w:cs="Arial"/>
          <w:sz w:val="24"/>
          <w:szCs w:val="24"/>
        </w:rPr>
        <w:t>izrađen  dokument „Izvještaj o zelenim kompetencijama“, te je formirana radna grupa</w:t>
      </w:r>
      <w:r w:rsidR="006337A6">
        <w:rPr>
          <w:rFonts w:ascii="Cambria" w:eastAsia="Times New Roman" w:hAnsi="Cambria" w:cs="Arial"/>
          <w:sz w:val="24"/>
          <w:szCs w:val="24"/>
        </w:rPr>
        <w:t xml:space="preserve"> na nivou BiH,</w:t>
      </w:r>
      <w:r w:rsidRPr="00324A14">
        <w:rPr>
          <w:rFonts w:ascii="Cambria" w:eastAsia="Times New Roman" w:hAnsi="Cambria" w:cs="Arial"/>
          <w:sz w:val="24"/>
          <w:szCs w:val="24"/>
        </w:rPr>
        <w:t xml:space="preserve"> koja će raditi na izradi zelenih među</w:t>
      </w:r>
      <w:r w:rsidR="006337A6">
        <w:rPr>
          <w:rFonts w:ascii="Cambria" w:eastAsia="Times New Roman" w:hAnsi="Cambria" w:cs="Arial"/>
          <w:sz w:val="24"/>
          <w:szCs w:val="24"/>
        </w:rPr>
        <w:t xml:space="preserve">strukovnih </w:t>
      </w:r>
      <w:r w:rsidRPr="00324A14">
        <w:rPr>
          <w:rFonts w:ascii="Cambria" w:eastAsia="Times New Roman" w:hAnsi="Cambria" w:cs="Arial"/>
          <w:sz w:val="24"/>
          <w:szCs w:val="24"/>
        </w:rPr>
        <w:t>ishoda učenja</w:t>
      </w:r>
      <w:r w:rsidR="006337A6">
        <w:rPr>
          <w:rFonts w:ascii="Cambria" w:eastAsia="Times New Roman" w:hAnsi="Cambria" w:cs="Arial"/>
          <w:sz w:val="24"/>
          <w:szCs w:val="24"/>
        </w:rPr>
        <w:t>, primjenjivih na sva zanimanja.</w:t>
      </w:r>
    </w:p>
    <w:p w14:paraId="1E88B9BA" w14:textId="77777777" w:rsidR="00324A14" w:rsidRDefault="00324A14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3C3DD6F2" w14:textId="468EEA3A" w:rsidR="00324A14" w:rsidRDefault="00324A14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324A14">
        <w:rPr>
          <w:rFonts w:ascii="Cambria" w:eastAsia="Times New Roman" w:hAnsi="Cambria" w:cs="Arial"/>
          <w:sz w:val="24"/>
          <w:szCs w:val="24"/>
        </w:rPr>
        <w:t>Ovi ishodi su ključni za razvoj radne snage koja nije samo ekološki osviještena, već i prilagodljiva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324A14">
        <w:rPr>
          <w:rFonts w:ascii="Cambria" w:eastAsia="Times New Roman" w:hAnsi="Cambria" w:cs="Arial"/>
          <w:sz w:val="24"/>
          <w:szCs w:val="24"/>
        </w:rPr>
        <w:t>promjenjivim potrebama privrede, globalno konkurentna i sposobna suočiti se sa ekološkim izazovima u okviru različitih profila koji se školuju kroz srednje stručno obrazovanje.</w:t>
      </w:r>
    </w:p>
    <w:p w14:paraId="22A1E1E3" w14:textId="77777777" w:rsidR="00324A14" w:rsidRPr="006337A6" w:rsidRDefault="00324A14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  <w:u w:val="single"/>
        </w:rPr>
      </w:pPr>
    </w:p>
    <w:p w14:paraId="5FFF085F" w14:textId="70FE3695" w:rsidR="00A632A6" w:rsidRPr="00155EEC" w:rsidRDefault="006337A6" w:rsidP="00693B14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6337A6">
        <w:rPr>
          <w:rFonts w:ascii="Cambria" w:eastAsia="Times New Roman" w:hAnsi="Cambria" w:cs="Arial"/>
          <w:sz w:val="24"/>
          <w:szCs w:val="24"/>
        </w:rPr>
        <w:t xml:space="preserve">Kao naredni korak, sa ciljem razvoja ishoda učenja specifičnih za određeno zanimanje, </w:t>
      </w:r>
      <w:r>
        <w:rPr>
          <w:rFonts w:ascii="Cambria" w:eastAsia="Times New Roman" w:hAnsi="Cambria" w:cs="Arial"/>
          <w:sz w:val="24"/>
          <w:szCs w:val="24"/>
        </w:rPr>
        <w:t>potrebno je</w:t>
      </w:r>
      <w:r w:rsidRPr="006337A6">
        <w:rPr>
          <w:rFonts w:ascii="Cambria" w:eastAsia="Times New Roman" w:hAnsi="Cambria" w:cs="Arial"/>
          <w:sz w:val="24"/>
          <w:szCs w:val="24"/>
        </w:rPr>
        <w:t xml:space="preserve"> razviti tzv. "Zelene ishode učenje specifične za jedno odabrano zanimanje“. </w:t>
      </w:r>
    </w:p>
    <w:p w14:paraId="191EE7A3" w14:textId="6C66FF3D" w:rsidR="00534752" w:rsidRDefault="00A632A6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155EEC">
        <w:rPr>
          <w:rFonts w:ascii="Cambria" w:eastAsia="Times New Roman" w:hAnsi="Cambria" w:cs="Arial"/>
          <w:sz w:val="24"/>
          <w:szCs w:val="24"/>
        </w:rPr>
        <w:t>S tim u vezi</w:t>
      </w:r>
      <w:r w:rsidR="00227675" w:rsidRPr="00155EEC">
        <w:rPr>
          <w:rFonts w:ascii="Cambria" w:eastAsia="Times New Roman" w:hAnsi="Cambria" w:cs="Arial"/>
          <w:sz w:val="24"/>
          <w:szCs w:val="24"/>
        </w:rPr>
        <w:t>,</w:t>
      </w:r>
      <w:r w:rsidRPr="00155EEC">
        <w:rPr>
          <w:rFonts w:ascii="Cambria" w:eastAsia="Times New Roman" w:hAnsi="Cambria" w:cs="Arial"/>
          <w:sz w:val="24"/>
          <w:szCs w:val="24"/>
        </w:rPr>
        <w:t xml:space="preserve"> u okviru Projekta</w:t>
      </w:r>
      <w:r w:rsidR="00227675" w:rsidRPr="00155EEC">
        <w:rPr>
          <w:rFonts w:ascii="Cambria" w:eastAsia="Times New Roman" w:hAnsi="Cambria" w:cs="Arial"/>
          <w:sz w:val="24"/>
          <w:szCs w:val="24"/>
        </w:rPr>
        <w:t>,</w:t>
      </w:r>
      <w:r w:rsidRPr="00155EEC">
        <w:rPr>
          <w:rFonts w:ascii="Cambria" w:eastAsia="Times New Roman" w:hAnsi="Cambria" w:cs="Arial"/>
          <w:sz w:val="24"/>
          <w:szCs w:val="24"/>
        </w:rPr>
        <w:t xml:space="preserve"> </w:t>
      </w:r>
      <w:r w:rsidR="00534752">
        <w:rPr>
          <w:rFonts w:ascii="Cambria" w:eastAsia="Times New Roman" w:hAnsi="Cambria" w:cs="Arial"/>
          <w:sz w:val="24"/>
          <w:szCs w:val="24"/>
        </w:rPr>
        <w:t xml:space="preserve">angažovat će se ekspert, koji će </w:t>
      </w:r>
      <w:r w:rsidR="00534752" w:rsidRPr="00534752">
        <w:rPr>
          <w:rFonts w:ascii="Cambria" w:eastAsia="Times New Roman" w:hAnsi="Cambria" w:cs="Arial"/>
          <w:sz w:val="24"/>
          <w:szCs w:val="24"/>
        </w:rPr>
        <w:t>provesti sistematičnu analizu na nivou ZDK</w:t>
      </w:r>
      <w:r w:rsidR="00534752">
        <w:rPr>
          <w:rFonts w:ascii="Cambria" w:eastAsia="Times New Roman" w:hAnsi="Cambria" w:cs="Arial"/>
          <w:sz w:val="24"/>
          <w:szCs w:val="24"/>
        </w:rPr>
        <w:t xml:space="preserve">, s ciljem </w:t>
      </w:r>
      <w:r w:rsidR="00534752" w:rsidRPr="00534752">
        <w:rPr>
          <w:rFonts w:ascii="Cambria" w:eastAsia="Times New Roman" w:hAnsi="Cambria" w:cs="Arial"/>
          <w:sz w:val="24"/>
          <w:szCs w:val="24"/>
        </w:rPr>
        <w:t>don</w:t>
      </w:r>
      <w:r w:rsidR="00534752">
        <w:rPr>
          <w:rFonts w:ascii="Cambria" w:eastAsia="Times New Roman" w:hAnsi="Cambria" w:cs="Arial"/>
          <w:sz w:val="24"/>
          <w:szCs w:val="24"/>
        </w:rPr>
        <w:t>ošenja</w:t>
      </w:r>
      <w:r w:rsidR="00534752" w:rsidRPr="00534752">
        <w:rPr>
          <w:rFonts w:ascii="Cambria" w:eastAsia="Times New Roman" w:hAnsi="Cambria" w:cs="Arial"/>
          <w:sz w:val="24"/>
          <w:szCs w:val="24"/>
        </w:rPr>
        <w:t xml:space="preserve"> odluk</w:t>
      </w:r>
      <w:r w:rsidR="00534752">
        <w:rPr>
          <w:rFonts w:ascii="Cambria" w:eastAsia="Times New Roman" w:hAnsi="Cambria" w:cs="Arial"/>
          <w:sz w:val="24"/>
          <w:szCs w:val="24"/>
        </w:rPr>
        <w:t>e</w:t>
      </w:r>
      <w:r w:rsidR="00534752" w:rsidRPr="00534752">
        <w:rPr>
          <w:rFonts w:ascii="Cambria" w:eastAsia="Times New Roman" w:hAnsi="Cambria" w:cs="Arial"/>
          <w:sz w:val="24"/>
          <w:szCs w:val="24"/>
        </w:rPr>
        <w:t>, baziran</w:t>
      </w:r>
      <w:r w:rsidR="00534752">
        <w:rPr>
          <w:rFonts w:ascii="Cambria" w:eastAsia="Times New Roman" w:hAnsi="Cambria" w:cs="Arial"/>
          <w:sz w:val="24"/>
          <w:szCs w:val="24"/>
        </w:rPr>
        <w:t>e</w:t>
      </w:r>
      <w:r w:rsidR="00534752" w:rsidRPr="00534752">
        <w:rPr>
          <w:rFonts w:ascii="Cambria" w:eastAsia="Times New Roman" w:hAnsi="Cambria" w:cs="Arial"/>
          <w:sz w:val="24"/>
          <w:szCs w:val="24"/>
        </w:rPr>
        <w:t xml:space="preserve"> na činjenicama, o tome za koje konkretno zanimanje trebaju biti razvijeni specifični zeleni ishodi učenja</w:t>
      </w:r>
      <w:r w:rsidR="00534752">
        <w:rPr>
          <w:rFonts w:ascii="Cambria" w:eastAsia="Times New Roman" w:hAnsi="Cambria" w:cs="Arial"/>
          <w:sz w:val="24"/>
          <w:szCs w:val="24"/>
        </w:rPr>
        <w:t xml:space="preserve">. Dakle, </w:t>
      </w:r>
      <w:r w:rsidR="00534752" w:rsidRPr="00E756D0">
        <w:rPr>
          <w:rFonts w:ascii="Cambria" w:eastAsia="Times New Roman" w:hAnsi="Cambria" w:cs="Arial"/>
          <w:b/>
          <w:bCs/>
          <w:sz w:val="24"/>
          <w:szCs w:val="24"/>
        </w:rPr>
        <w:t>finalni cilj analize je izvršiti odabir zanimanja i škole za stručno o</w:t>
      </w:r>
      <w:r w:rsidR="000644B1">
        <w:rPr>
          <w:rFonts w:ascii="Cambria" w:eastAsia="Times New Roman" w:hAnsi="Cambria" w:cs="Arial"/>
          <w:b/>
          <w:bCs/>
          <w:sz w:val="24"/>
          <w:szCs w:val="24"/>
        </w:rPr>
        <w:t>brazovanje i obuku</w:t>
      </w:r>
      <w:r w:rsidR="00534752" w:rsidRPr="00E756D0">
        <w:rPr>
          <w:rFonts w:ascii="Cambria" w:eastAsia="Times New Roman" w:hAnsi="Cambria" w:cs="Arial"/>
          <w:b/>
          <w:bCs/>
          <w:sz w:val="24"/>
          <w:szCs w:val="24"/>
        </w:rPr>
        <w:t xml:space="preserve"> za integraciju zelenih ishoda učenja.</w:t>
      </w:r>
    </w:p>
    <w:p w14:paraId="78B578D8" w14:textId="77777777" w:rsidR="00534752" w:rsidRDefault="00534752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55F103F8" w14:textId="4DC2C15D" w:rsidR="00A632A6" w:rsidRPr="00155EEC" w:rsidRDefault="00A632A6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155EEC">
        <w:rPr>
          <w:rFonts w:ascii="Cambria" w:eastAsia="Times New Roman" w:hAnsi="Cambria" w:cs="Arial"/>
          <w:sz w:val="24"/>
          <w:szCs w:val="24"/>
        </w:rPr>
        <w:t>Uključivanje</w:t>
      </w:r>
      <w:r w:rsidR="00534752">
        <w:rPr>
          <w:rFonts w:ascii="Cambria" w:eastAsia="Times New Roman" w:hAnsi="Cambria" w:cs="Arial"/>
          <w:sz w:val="24"/>
          <w:szCs w:val="24"/>
        </w:rPr>
        <w:t xml:space="preserve"> </w:t>
      </w:r>
      <w:r w:rsidRPr="00155EEC">
        <w:rPr>
          <w:rFonts w:ascii="Cambria" w:eastAsia="Times New Roman" w:hAnsi="Cambria" w:cs="Arial"/>
          <w:sz w:val="24"/>
          <w:szCs w:val="24"/>
        </w:rPr>
        <w:t xml:space="preserve">privatnog sektora u </w:t>
      </w:r>
      <w:r w:rsidR="00693B14">
        <w:rPr>
          <w:rFonts w:ascii="Cambria" w:eastAsia="Times New Roman" w:hAnsi="Cambria" w:cs="Arial"/>
          <w:sz w:val="24"/>
          <w:szCs w:val="24"/>
        </w:rPr>
        <w:t xml:space="preserve">planiranje projektne aktivnosti </w:t>
      </w:r>
      <w:r w:rsidRPr="00155EEC">
        <w:rPr>
          <w:rFonts w:ascii="Cambria" w:eastAsia="Times New Roman" w:hAnsi="Cambria" w:cs="Arial"/>
          <w:sz w:val="24"/>
          <w:szCs w:val="24"/>
        </w:rPr>
        <w:t>obogatit će proces i osigurati da se zahtjevi</w:t>
      </w:r>
      <w:r w:rsidR="00F6609E">
        <w:rPr>
          <w:rFonts w:ascii="Cambria" w:eastAsia="Times New Roman" w:hAnsi="Cambria" w:cs="Arial"/>
          <w:sz w:val="24"/>
          <w:szCs w:val="24"/>
        </w:rPr>
        <w:t xml:space="preserve"> i potrebe</w:t>
      </w:r>
      <w:r w:rsidRPr="00155EEC">
        <w:rPr>
          <w:rFonts w:ascii="Cambria" w:eastAsia="Times New Roman" w:hAnsi="Cambria" w:cs="Arial"/>
          <w:sz w:val="24"/>
          <w:szCs w:val="24"/>
        </w:rPr>
        <w:t xml:space="preserve"> privatnog sektora</w:t>
      </w:r>
      <w:r w:rsidR="00F6609E">
        <w:rPr>
          <w:rFonts w:ascii="Cambria" w:eastAsia="Times New Roman" w:hAnsi="Cambria" w:cs="Arial"/>
          <w:sz w:val="24"/>
          <w:szCs w:val="24"/>
        </w:rPr>
        <w:t xml:space="preserve"> </w:t>
      </w:r>
      <w:r w:rsidRPr="00155EEC">
        <w:rPr>
          <w:rFonts w:ascii="Cambria" w:eastAsia="Times New Roman" w:hAnsi="Cambria" w:cs="Arial"/>
          <w:sz w:val="24"/>
          <w:szCs w:val="24"/>
        </w:rPr>
        <w:t>uzmu u obzir na adekvatan način.</w:t>
      </w:r>
    </w:p>
    <w:p w14:paraId="1A322AAC" w14:textId="77777777" w:rsidR="00A632A6" w:rsidRPr="00155EEC" w:rsidRDefault="00A632A6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155EEC">
        <w:rPr>
          <w:rFonts w:ascii="Cambria" w:eastAsia="Times New Roman" w:hAnsi="Cambria" w:cs="Arial"/>
          <w:sz w:val="24"/>
          <w:szCs w:val="24"/>
        </w:rPr>
        <w:t> </w:t>
      </w:r>
    </w:p>
    <w:p w14:paraId="1E220291" w14:textId="611850F2" w:rsidR="00A632A6" w:rsidRPr="00155EEC" w:rsidRDefault="00F6609E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U konačnici i</w:t>
      </w:r>
      <w:r w:rsidR="00A632A6" w:rsidRPr="00155EEC">
        <w:rPr>
          <w:rFonts w:ascii="Cambria" w:eastAsia="Times New Roman" w:hAnsi="Cambria" w:cs="Arial"/>
          <w:sz w:val="24"/>
          <w:szCs w:val="24"/>
        </w:rPr>
        <w:t>ntegracija zelenih ishoda učenja u</w:t>
      </w:r>
      <w:r w:rsidR="00905EE4">
        <w:rPr>
          <w:rFonts w:ascii="Cambria" w:eastAsia="Times New Roman" w:hAnsi="Cambria" w:cs="Arial"/>
          <w:sz w:val="24"/>
          <w:szCs w:val="24"/>
        </w:rPr>
        <w:t xml:space="preserve"> nastavni plan i program</w:t>
      </w:r>
      <w:r w:rsidR="00A632A6" w:rsidRPr="00155EEC">
        <w:rPr>
          <w:rFonts w:ascii="Cambria" w:eastAsia="Times New Roman" w:hAnsi="Cambria" w:cs="Arial"/>
          <w:sz w:val="24"/>
          <w:szCs w:val="24"/>
        </w:rPr>
        <w:t xml:space="preserve"> identificiranog zanimanja osigurati će </w:t>
      </w:r>
      <w:r w:rsidR="009622FF">
        <w:rPr>
          <w:rFonts w:ascii="Cambria" w:eastAsia="Times New Roman" w:hAnsi="Cambria" w:cs="Arial"/>
          <w:sz w:val="24"/>
          <w:szCs w:val="24"/>
        </w:rPr>
        <w:t xml:space="preserve">to </w:t>
      </w:r>
      <w:r w:rsidR="00A632A6" w:rsidRPr="00155EEC">
        <w:rPr>
          <w:rFonts w:ascii="Cambria" w:eastAsia="Times New Roman" w:hAnsi="Cambria" w:cs="Arial"/>
          <w:sz w:val="24"/>
          <w:szCs w:val="24"/>
        </w:rPr>
        <w:t xml:space="preserve">da su učenici srednjih stručnih škola dobro pripremljeni za </w:t>
      </w:r>
      <w:r w:rsidR="00460B8B" w:rsidRPr="00155EEC">
        <w:rPr>
          <w:rFonts w:ascii="Cambria" w:eastAsia="Times New Roman" w:hAnsi="Cambria" w:cs="Arial"/>
          <w:sz w:val="24"/>
          <w:szCs w:val="24"/>
        </w:rPr>
        <w:t>poslove</w:t>
      </w:r>
      <w:r w:rsidR="00A632A6" w:rsidRPr="00155EEC">
        <w:rPr>
          <w:rFonts w:ascii="Cambria" w:eastAsia="Times New Roman" w:hAnsi="Cambria" w:cs="Arial"/>
          <w:sz w:val="24"/>
          <w:szCs w:val="24"/>
        </w:rPr>
        <w:t xml:space="preserve"> u granama privrede koje </w:t>
      </w:r>
      <w:r w:rsidR="008E4DF5">
        <w:rPr>
          <w:rFonts w:ascii="Cambria" w:eastAsia="Times New Roman" w:hAnsi="Cambria" w:cs="Arial"/>
          <w:sz w:val="24"/>
          <w:szCs w:val="24"/>
        </w:rPr>
        <w:t xml:space="preserve">razumiju </w:t>
      </w:r>
      <w:r w:rsidR="00A632A6" w:rsidRPr="00155EEC">
        <w:rPr>
          <w:rFonts w:ascii="Cambria" w:eastAsia="Times New Roman" w:hAnsi="Cambria" w:cs="Arial"/>
          <w:sz w:val="24"/>
          <w:szCs w:val="24"/>
        </w:rPr>
        <w:t>značaj održivosti i odgovornosti prema okolišu, te će prilikom zaposlenja</w:t>
      </w:r>
      <w:r w:rsidR="009622FF">
        <w:rPr>
          <w:rFonts w:ascii="Cambria" w:eastAsia="Times New Roman" w:hAnsi="Cambria" w:cs="Arial"/>
          <w:sz w:val="24"/>
          <w:szCs w:val="24"/>
        </w:rPr>
        <w:t xml:space="preserve">, </w:t>
      </w:r>
      <w:r w:rsidR="009622FF" w:rsidRPr="00155EEC">
        <w:rPr>
          <w:rFonts w:ascii="Cambria" w:eastAsia="Times New Roman" w:hAnsi="Cambria" w:cs="Arial"/>
          <w:sz w:val="24"/>
          <w:szCs w:val="24"/>
        </w:rPr>
        <w:t xml:space="preserve">obzirom da </w:t>
      </w:r>
      <w:r w:rsidR="009622FF">
        <w:rPr>
          <w:rFonts w:ascii="Cambria" w:eastAsia="Times New Roman" w:hAnsi="Cambria" w:cs="Arial"/>
          <w:sz w:val="24"/>
          <w:szCs w:val="24"/>
        </w:rPr>
        <w:t>su</w:t>
      </w:r>
      <w:r w:rsidR="009622FF" w:rsidRPr="00155EEC">
        <w:rPr>
          <w:rFonts w:ascii="Cambria" w:eastAsia="Times New Roman" w:hAnsi="Cambria" w:cs="Arial"/>
          <w:sz w:val="24"/>
          <w:szCs w:val="24"/>
        </w:rPr>
        <w:t xml:space="preserve"> razvi</w:t>
      </w:r>
      <w:r w:rsidR="009622FF">
        <w:rPr>
          <w:rFonts w:ascii="Cambria" w:eastAsia="Times New Roman" w:hAnsi="Cambria" w:cs="Arial"/>
          <w:sz w:val="24"/>
          <w:szCs w:val="24"/>
        </w:rPr>
        <w:t xml:space="preserve">li </w:t>
      </w:r>
      <w:r w:rsidR="009622FF" w:rsidRPr="00155EEC">
        <w:rPr>
          <w:rFonts w:ascii="Cambria" w:eastAsia="Times New Roman" w:hAnsi="Cambria" w:cs="Arial"/>
          <w:sz w:val="24"/>
          <w:szCs w:val="24"/>
        </w:rPr>
        <w:t>vještine koje odgovaraju onima koje su potrebne zelenijoj ekonomiji</w:t>
      </w:r>
      <w:r w:rsidR="009622FF">
        <w:rPr>
          <w:rFonts w:ascii="Cambria" w:eastAsia="Times New Roman" w:hAnsi="Cambria" w:cs="Arial"/>
          <w:sz w:val="24"/>
          <w:szCs w:val="24"/>
        </w:rPr>
        <w:t xml:space="preserve">, </w:t>
      </w:r>
      <w:r w:rsidR="00A632A6" w:rsidRPr="00155EEC">
        <w:rPr>
          <w:rFonts w:ascii="Cambria" w:eastAsia="Times New Roman" w:hAnsi="Cambria" w:cs="Arial"/>
          <w:sz w:val="24"/>
          <w:szCs w:val="24"/>
        </w:rPr>
        <w:t xml:space="preserve">isti biti </w:t>
      </w:r>
      <w:r w:rsidR="00287E1C" w:rsidRPr="00155EEC">
        <w:rPr>
          <w:rFonts w:ascii="Cambria" w:eastAsia="Times New Roman" w:hAnsi="Cambria" w:cs="Arial"/>
          <w:sz w:val="24"/>
          <w:szCs w:val="24"/>
        </w:rPr>
        <w:t>konkurentniji kod</w:t>
      </w:r>
      <w:r w:rsidR="00A632A6" w:rsidRPr="00155EEC">
        <w:rPr>
          <w:rFonts w:ascii="Cambria" w:eastAsia="Times New Roman" w:hAnsi="Cambria" w:cs="Arial"/>
          <w:sz w:val="24"/>
          <w:szCs w:val="24"/>
        </w:rPr>
        <w:t xml:space="preserve"> posloda</w:t>
      </w:r>
      <w:r w:rsidR="00287E1C" w:rsidRPr="00155EEC">
        <w:rPr>
          <w:rFonts w:ascii="Cambria" w:eastAsia="Times New Roman" w:hAnsi="Cambria" w:cs="Arial"/>
          <w:sz w:val="24"/>
          <w:szCs w:val="24"/>
        </w:rPr>
        <w:t>vaca</w:t>
      </w:r>
      <w:r w:rsidR="00A632A6" w:rsidRPr="00155EEC">
        <w:rPr>
          <w:rFonts w:ascii="Cambria" w:eastAsia="Times New Roman" w:hAnsi="Cambria" w:cs="Arial"/>
          <w:sz w:val="24"/>
          <w:szCs w:val="24"/>
        </w:rPr>
        <w:t xml:space="preserve"> u tim sektorima</w:t>
      </w:r>
      <w:r w:rsidR="009622FF">
        <w:rPr>
          <w:rFonts w:ascii="Cambria" w:eastAsia="Times New Roman" w:hAnsi="Cambria" w:cs="Arial"/>
          <w:sz w:val="24"/>
          <w:szCs w:val="24"/>
        </w:rPr>
        <w:t>.</w:t>
      </w:r>
    </w:p>
    <w:p w14:paraId="6345C45F" w14:textId="77777777" w:rsidR="00A632A6" w:rsidRPr="00155EEC" w:rsidRDefault="00A632A6" w:rsidP="00C8162F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19C944DA" w14:textId="35379083" w:rsidR="00A632A6" w:rsidRDefault="00A632A6" w:rsidP="00C8162F">
      <w:pPr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 xml:space="preserve">2. Lista i opis aktivnosti angažovanog eksperta </w:t>
      </w:r>
    </w:p>
    <w:p w14:paraId="3D816F49" w14:textId="5AC99798" w:rsidR="002935F0" w:rsidRPr="00E85D6C" w:rsidRDefault="002935F0" w:rsidP="003E207A">
      <w:pPr>
        <w:ind w:left="284" w:right="401"/>
        <w:jc w:val="both"/>
        <w:rPr>
          <w:rFonts w:ascii="Segoe UI" w:hAnsi="Segoe UI" w:cs="Segoe UI"/>
          <w:color w:val="0D0D0D"/>
          <w:shd w:val="clear" w:color="auto" w:fill="FFFFFF"/>
        </w:rPr>
      </w:pPr>
      <w:r w:rsidRPr="00E85D6C">
        <w:rPr>
          <w:rFonts w:ascii="Cambria" w:hAnsi="Cambria"/>
          <w:sz w:val="24"/>
          <w:szCs w:val="24"/>
        </w:rPr>
        <w:t>U okviru planiranog angažmana ekspert je dužan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06111B">
        <w:rPr>
          <w:rFonts w:ascii="Cambria" w:hAnsi="Cambria"/>
          <w:b/>
          <w:bCs/>
          <w:sz w:val="24"/>
          <w:szCs w:val="24"/>
        </w:rPr>
        <w:t xml:space="preserve">izraditi metodologiju istraživanja i </w:t>
      </w:r>
      <w:r w:rsidR="00E85D6C" w:rsidRPr="00E85D6C">
        <w:rPr>
          <w:rFonts w:ascii="Cambria" w:hAnsi="Cambria"/>
          <w:sz w:val="24"/>
          <w:szCs w:val="24"/>
        </w:rPr>
        <w:t xml:space="preserve">provesti </w:t>
      </w:r>
      <w:r w:rsidR="003A6B25">
        <w:rPr>
          <w:rFonts w:ascii="Cambria" w:hAnsi="Cambria"/>
          <w:sz w:val="24"/>
          <w:szCs w:val="24"/>
        </w:rPr>
        <w:t xml:space="preserve">situacijsku </w:t>
      </w:r>
      <w:r w:rsidR="00E85D6C" w:rsidRPr="00E85D6C">
        <w:rPr>
          <w:rFonts w:ascii="Cambria" w:hAnsi="Cambria"/>
          <w:sz w:val="24"/>
          <w:szCs w:val="24"/>
        </w:rPr>
        <w:t>analiz</w:t>
      </w:r>
      <w:r w:rsidR="00E85D6C">
        <w:rPr>
          <w:rFonts w:ascii="Cambria" w:hAnsi="Cambria"/>
          <w:sz w:val="24"/>
          <w:szCs w:val="24"/>
        </w:rPr>
        <w:t>u</w:t>
      </w:r>
      <w:r w:rsidR="00763D9C">
        <w:rPr>
          <w:rFonts w:ascii="Cambria" w:hAnsi="Cambria"/>
          <w:sz w:val="24"/>
          <w:szCs w:val="24"/>
        </w:rPr>
        <w:t>, iz koje će u konačnici proizaći preporuke</w:t>
      </w:r>
      <w:r w:rsidR="004D224F">
        <w:rPr>
          <w:rFonts w:ascii="Cambria" w:hAnsi="Cambria"/>
          <w:sz w:val="24"/>
          <w:szCs w:val="24"/>
        </w:rPr>
        <w:t xml:space="preserve"> angažovanog eksperta,</w:t>
      </w:r>
      <w:r w:rsidR="00763D9C">
        <w:rPr>
          <w:rFonts w:ascii="Cambria" w:hAnsi="Cambria"/>
          <w:sz w:val="24"/>
          <w:szCs w:val="24"/>
        </w:rPr>
        <w:t xml:space="preserve"> </w:t>
      </w:r>
      <w:r w:rsidR="00E85D6C" w:rsidRPr="00E85D6C">
        <w:rPr>
          <w:rFonts w:ascii="Cambria" w:hAnsi="Cambria"/>
          <w:sz w:val="24"/>
          <w:szCs w:val="24"/>
        </w:rPr>
        <w:t xml:space="preserve"> u pogledu </w:t>
      </w:r>
      <w:r w:rsidR="00E85D6C" w:rsidRPr="00E85D6C">
        <w:rPr>
          <w:rFonts w:ascii="Cambria" w:hAnsi="Cambria"/>
          <w:sz w:val="24"/>
          <w:szCs w:val="24"/>
        </w:rPr>
        <w:lastRenderedPageBreak/>
        <w:t xml:space="preserve">potencijala zelene transformacije u u obrazovnom sektoru i privatnom sektoru u Zeničko-dobojskom kantonu </w:t>
      </w:r>
      <w:r w:rsidR="003E207A">
        <w:rPr>
          <w:rFonts w:ascii="Cambria" w:hAnsi="Cambria"/>
          <w:sz w:val="24"/>
          <w:szCs w:val="24"/>
        </w:rPr>
        <w:t>(u daljnjem tekstu naziv:</w:t>
      </w:r>
      <w:r w:rsidR="00E85D6C" w:rsidRPr="00E85D6C">
        <w:rPr>
          <w:rFonts w:ascii="Cambria" w:hAnsi="Cambria"/>
          <w:sz w:val="24"/>
          <w:szCs w:val="24"/>
        </w:rPr>
        <w:t xml:space="preserve"> situacijsk</w:t>
      </w:r>
      <w:r w:rsidR="00E85D6C">
        <w:rPr>
          <w:rFonts w:ascii="Cambria" w:hAnsi="Cambria"/>
          <w:sz w:val="24"/>
          <w:szCs w:val="24"/>
        </w:rPr>
        <w:t>a</w:t>
      </w:r>
      <w:r w:rsidR="00E85D6C" w:rsidRPr="00E85D6C">
        <w:rPr>
          <w:rFonts w:ascii="Cambria" w:hAnsi="Cambria"/>
          <w:sz w:val="24"/>
          <w:szCs w:val="24"/>
        </w:rPr>
        <w:t xml:space="preserve"> analiz</w:t>
      </w:r>
      <w:r w:rsidR="00E85D6C">
        <w:rPr>
          <w:rFonts w:ascii="Cambria" w:hAnsi="Cambria"/>
          <w:sz w:val="24"/>
          <w:szCs w:val="24"/>
        </w:rPr>
        <w:t>a</w:t>
      </w:r>
      <w:r w:rsidR="00E85D6C" w:rsidRPr="00E85D6C">
        <w:rPr>
          <w:rFonts w:ascii="Cambria" w:hAnsi="Cambria"/>
          <w:sz w:val="24"/>
          <w:szCs w:val="24"/>
        </w:rPr>
        <w:t xml:space="preserve"> u pogledu potencijala zelene transformacije</w:t>
      </w:r>
      <w:r w:rsidR="00E85D6C">
        <w:rPr>
          <w:rFonts w:ascii="Cambria" w:hAnsi="Cambria"/>
          <w:sz w:val="24"/>
          <w:szCs w:val="24"/>
        </w:rPr>
        <w:t xml:space="preserve"> u ZDK</w:t>
      </w:r>
      <w:r w:rsidR="003E207A">
        <w:rPr>
          <w:rFonts w:ascii="Cambria" w:hAnsi="Cambria"/>
          <w:sz w:val="24"/>
          <w:szCs w:val="24"/>
        </w:rPr>
        <w:t>)</w:t>
      </w:r>
      <w:r w:rsidRPr="002935F0">
        <w:rPr>
          <w:rFonts w:ascii="Cambria" w:hAnsi="Cambria"/>
          <w:sz w:val="24"/>
          <w:szCs w:val="24"/>
        </w:rPr>
        <w:t>. S tim u vezi</w:t>
      </w:r>
      <w:r>
        <w:rPr>
          <w:rFonts w:ascii="Cambria" w:hAnsi="Cambria"/>
          <w:sz w:val="24"/>
          <w:szCs w:val="24"/>
        </w:rPr>
        <w:t>,</w:t>
      </w:r>
      <w:r w:rsidRPr="002935F0">
        <w:rPr>
          <w:rFonts w:ascii="Cambria" w:hAnsi="Cambria"/>
          <w:sz w:val="24"/>
          <w:szCs w:val="24"/>
        </w:rPr>
        <w:t xml:space="preserve"> od eksperta se</w:t>
      </w:r>
      <w:r w:rsidRPr="00E85D6C">
        <w:rPr>
          <w:rFonts w:ascii="Cambria" w:hAnsi="Cambria"/>
          <w:sz w:val="24"/>
          <w:szCs w:val="24"/>
        </w:rPr>
        <w:t xml:space="preserve"> očekuje da izvrši sljedeće ključne aktivnosti i da postigne planirane rezultate, ali ne isključivo dole navedene:</w:t>
      </w: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581"/>
        <w:gridCol w:w="3339"/>
        <w:gridCol w:w="2409"/>
        <w:gridCol w:w="2069"/>
      </w:tblGrid>
      <w:tr w:rsidR="00641F46" w:rsidRPr="00155EEC" w14:paraId="08F9ED3A" w14:textId="77777777" w:rsidTr="00CC6E23">
        <w:tc>
          <w:tcPr>
            <w:tcW w:w="2581" w:type="dxa"/>
            <w:shd w:val="clear" w:color="auto" w:fill="D6E3BC" w:themeFill="accent3" w:themeFillTint="66"/>
          </w:tcPr>
          <w:p w14:paraId="402A0305" w14:textId="054BD507" w:rsidR="008751BD" w:rsidRPr="00155EEC" w:rsidRDefault="008751BD" w:rsidP="008751BD">
            <w:pPr>
              <w:ind w:right="401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 w:cs="Arial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339" w:type="dxa"/>
            <w:shd w:val="clear" w:color="auto" w:fill="D6E3BC" w:themeFill="accent3" w:themeFillTint="66"/>
          </w:tcPr>
          <w:p w14:paraId="26C2A438" w14:textId="49381F85" w:rsidR="008751BD" w:rsidRPr="00155EEC" w:rsidRDefault="008751BD" w:rsidP="008751BD">
            <w:pPr>
              <w:ind w:right="401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 w:cs="Arial"/>
                <w:b/>
                <w:bCs/>
                <w:sz w:val="24"/>
                <w:szCs w:val="24"/>
              </w:rPr>
              <w:t>OPIS AKTIVNOSTI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14:paraId="1422C42D" w14:textId="091E1114" w:rsidR="008751BD" w:rsidRPr="00155EEC" w:rsidRDefault="008751BD" w:rsidP="008751BD">
            <w:pPr>
              <w:ind w:right="401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 w:cs="Arial"/>
                <w:b/>
                <w:bCs/>
                <w:sz w:val="24"/>
                <w:szCs w:val="24"/>
              </w:rPr>
              <w:t>REZULTAT</w:t>
            </w:r>
          </w:p>
        </w:tc>
        <w:tc>
          <w:tcPr>
            <w:tcW w:w="2069" w:type="dxa"/>
            <w:shd w:val="clear" w:color="auto" w:fill="D6E3BC" w:themeFill="accent3" w:themeFillTint="66"/>
          </w:tcPr>
          <w:p w14:paraId="14CC9EEF" w14:textId="6181E4FC" w:rsidR="008751BD" w:rsidRPr="00155EEC" w:rsidRDefault="008751BD" w:rsidP="008751BD">
            <w:pPr>
              <w:ind w:right="401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VREMENSKI OKVIR AKTIVNOSTI </w:t>
            </w:r>
          </w:p>
        </w:tc>
      </w:tr>
      <w:tr w:rsidR="00155EEC" w:rsidRPr="00155EEC" w14:paraId="09B4A72F" w14:textId="77777777" w:rsidTr="00CC6E23">
        <w:tc>
          <w:tcPr>
            <w:tcW w:w="2581" w:type="dxa"/>
          </w:tcPr>
          <w:p w14:paraId="770E7899" w14:textId="2DF7E173" w:rsidR="008751BD" w:rsidRPr="00155EEC" w:rsidRDefault="00641F46" w:rsidP="00641F46">
            <w:pPr>
              <w:ind w:right="40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5EEC">
              <w:rPr>
                <w:rFonts w:ascii="Cambria" w:hAnsi="Cambria"/>
                <w:b/>
                <w:bCs/>
                <w:sz w:val="24"/>
                <w:szCs w:val="24"/>
              </w:rPr>
              <w:t>1.</w:t>
            </w:r>
            <w:r w:rsidR="002935F0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21861">
              <w:rPr>
                <w:rFonts w:ascii="Cambria" w:hAnsi="Cambria"/>
                <w:b/>
                <w:bCs/>
                <w:sz w:val="24"/>
                <w:szCs w:val="24"/>
              </w:rPr>
              <w:t>Učešće na radnim sastancima u cilju postizanja dogovora oko metodologije rada</w:t>
            </w:r>
            <w:r w:rsidRPr="00155EE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</w:tcPr>
          <w:p w14:paraId="3C8F0DB3" w14:textId="63132364" w:rsidR="00641F46" w:rsidRPr="00155EEC" w:rsidRDefault="000C7A85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Na samom početku angažmana neophodno je </w:t>
            </w:r>
            <w:r w:rsidR="00641F46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da se 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ekspert </w:t>
            </w:r>
            <w:r w:rsidR="00641F46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upozna sa do sada </w:t>
            </w:r>
            <w:proofErr w:type="spellStart"/>
            <w:r w:rsidR="00641F46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realizovanim</w:t>
            </w:r>
            <w:proofErr w:type="spellEnd"/>
            <w:r w:rsidR="00641F46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Projektnim </w:t>
            </w:r>
            <w:r w:rsidR="00641F46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aktivnostima </w:t>
            </w:r>
            <w:r w:rsidR="00E96CAE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i izrađenim dokumentima </w:t>
            </w:r>
            <w:r w:rsidR="00641F46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u oblasti zelene transformacij</w:t>
            </w:r>
            <w:r w:rsidR="00924158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e</w:t>
            </w:r>
            <w:r w:rsidR="002935F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, 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te će </w:t>
            </w:r>
            <w:r w:rsidR="009D103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s </w:t>
            </w:r>
            <w:r w:rsidR="002935F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tim u vezi bi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ti</w:t>
            </w:r>
            <w:r w:rsidR="002935F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2935F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organizovani</w:t>
            </w:r>
            <w:proofErr w:type="spellEnd"/>
            <w:r w:rsidR="002935F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radni sastanci sa ključnim predstavnicima projektnog tima</w:t>
            </w:r>
            <w:r w:rsidR="004E20C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i po potrebi ekspertom </w:t>
            </w:r>
            <w:proofErr w:type="spellStart"/>
            <w:r w:rsidR="004E20C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angažovanim</w:t>
            </w:r>
            <w:proofErr w:type="spellEnd"/>
            <w:r w:rsidR="004E20C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za prethodno </w:t>
            </w:r>
            <w:proofErr w:type="spellStart"/>
            <w:r w:rsidR="004E20C1" w:rsidRPr="004E20C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realizovan</w:t>
            </w:r>
            <w:r w:rsidR="004E20C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u</w:t>
            </w:r>
            <w:proofErr w:type="spellEnd"/>
            <w:r w:rsidR="004E20C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aktivnost</w:t>
            </w:r>
            <w:r w:rsidR="004E20C1" w:rsidRPr="004E20C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„Analiza situacije i identifikacija ključnih zelenih kompetencija među zanimanjima zelene transformacije“</w:t>
            </w:r>
            <w:r w:rsidR="004E20C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.</w:t>
            </w:r>
          </w:p>
          <w:p w14:paraId="01357E12" w14:textId="7AC4AFA5" w:rsidR="008751BD" w:rsidRPr="00155EEC" w:rsidRDefault="00641F46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Privredn</w:t>
            </w:r>
            <w:r w:rsidR="002935F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a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komor</w:t>
            </w:r>
            <w:r w:rsidR="002935F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a</w:t>
            </w:r>
            <w:r w:rsidR="00BA3E85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ZDK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r w:rsidR="002935F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je u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obavezi </w:t>
            </w:r>
            <w:r w:rsidR="00924158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ekspertu učiniti dostupnim 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sve do sada izrađene dokumente</w:t>
            </w:r>
            <w:r w:rsidR="00BA3E85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i saznanja u </w:t>
            </w:r>
            <w:r w:rsidR="00924158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ovoj oblasti u </w:t>
            </w:r>
            <w:r w:rsidR="00BA3E85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okviru Projekta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409" w:type="dxa"/>
          </w:tcPr>
          <w:p w14:paraId="5043BB5F" w14:textId="182AD2DA" w:rsidR="008751BD" w:rsidRDefault="0003103E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Uspostavljena osnova</w:t>
            </w:r>
            <w:r w:rsidR="002935F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i postignut dogovor u vezi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metodologije rada za izradu </w:t>
            </w:r>
            <w:r w:rsidR="00F7461D" w:rsidRP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situacijsk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e </w:t>
            </w:r>
            <w:r w:rsidR="00F7461D" w:rsidRP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analiz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e</w:t>
            </w:r>
            <w:r w:rsidR="00F7461D" w:rsidRP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u pogledu potencijala zelene transformacije u ZDK</w:t>
            </w:r>
          </w:p>
          <w:p w14:paraId="73FFC3A8" w14:textId="77777777" w:rsidR="002935F0" w:rsidRDefault="002935F0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</w:p>
          <w:p w14:paraId="7C322F02" w14:textId="027F983B" w:rsidR="002935F0" w:rsidRPr="00155EEC" w:rsidRDefault="002935F0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2069" w:type="dxa"/>
          </w:tcPr>
          <w:p w14:paraId="2C4261F4" w14:textId="1FBC3479" w:rsidR="008751BD" w:rsidRPr="00155EEC" w:rsidRDefault="008751BD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/>
                <w:sz w:val="24"/>
                <w:szCs w:val="24"/>
              </w:rPr>
              <w:t>Juli</w:t>
            </w:r>
            <w:r w:rsidR="000644B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55EEC">
              <w:rPr>
                <w:rFonts w:ascii="Cambria" w:hAnsi="Cambria"/>
                <w:sz w:val="24"/>
                <w:szCs w:val="24"/>
              </w:rPr>
              <w:t>2024.</w:t>
            </w:r>
          </w:p>
        </w:tc>
      </w:tr>
      <w:tr w:rsidR="00155EEC" w:rsidRPr="00155EEC" w14:paraId="61E39402" w14:textId="77777777" w:rsidTr="00CC6E23">
        <w:tc>
          <w:tcPr>
            <w:tcW w:w="2581" w:type="dxa"/>
          </w:tcPr>
          <w:p w14:paraId="727E6BDF" w14:textId="7B1DBA89" w:rsidR="008751BD" w:rsidRPr="00155EEC" w:rsidRDefault="000C7A85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2.  Prijedlog metodologije rada </w:t>
            </w:r>
            <w:r w:rsidR="00E96CAE" w:rsidRPr="00155EEC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s ciljem provođenja </w:t>
            </w:r>
            <w:r w:rsidR="00F7461D" w:rsidRPr="00F7461D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>situacijsk</w:t>
            </w:r>
            <w:r w:rsidR="00F7461D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>e</w:t>
            </w:r>
            <w:r w:rsidR="00F7461D" w:rsidRPr="00F7461D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 analiz</w:t>
            </w:r>
            <w:r w:rsidR="00F7461D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>e</w:t>
            </w:r>
            <w:r w:rsidR="00F7461D" w:rsidRPr="00F7461D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 u pogledu potencijala zelene transformacije u ZDK</w:t>
            </w:r>
          </w:p>
        </w:tc>
        <w:tc>
          <w:tcPr>
            <w:tcW w:w="3339" w:type="dxa"/>
          </w:tcPr>
          <w:p w14:paraId="76FD33E2" w14:textId="39583901" w:rsidR="008751BD" w:rsidRPr="00155EEC" w:rsidRDefault="00924158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Potrebno je da </w:t>
            </w:r>
            <w:proofErr w:type="spellStart"/>
            <w:r w:rsidR="00E96CAE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angažovani</w:t>
            </w:r>
            <w:proofErr w:type="spellEnd"/>
            <w:r w:rsidR="00E96CAE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ekspert predloži </w:t>
            </w:r>
            <w:r w:rsidR="003A6B2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plan rada sa 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metodologij</w:t>
            </w:r>
            <w:r w:rsidR="003A6B2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om i vremenskim okvirom,</w:t>
            </w:r>
            <w:r w:rsidRPr="00155EE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55EEC" w:rsidRPr="00155EEC">
              <w:rPr>
                <w:rFonts w:ascii="Cambria" w:hAnsi="Cambria"/>
                <w:sz w:val="24"/>
                <w:szCs w:val="24"/>
              </w:rPr>
              <w:t>uz pomoć</w:t>
            </w:r>
            <w:r w:rsidR="008E4DF5">
              <w:rPr>
                <w:rFonts w:ascii="Cambria" w:hAnsi="Cambria"/>
                <w:sz w:val="24"/>
                <w:szCs w:val="24"/>
              </w:rPr>
              <w:t>u</w:t>
            </w:r>
            <w:r w:rsidR="00155EEC" w:rsidRPr="00155EEC">
              <w:rPr>
                <w:rFonts w:ascii="Cambria" w:hAnsi="Cambria"/>
                <w:sz w:val="24"/>
                <w:szCs w:val="24"/>
              </w:rPr>
              <w:t xml:space="preserve"> koje</w:t>
            </w:r>
            <w:r w:rsidR="003A6B25">
              <w:rPr>
                <w:rFonts w:ascii="Cambria" w:hAnsi="Cambria"/>
                <w:sz w:val="24"/>
                <w:szCs w:val="24"/>
              </w:rPr>
              <w:t>g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će se kroz adekvatne načine i postupke u konačnici doći do </w:t>
            </w:r>
            <w:r w:rsidR="00F7461D" w:rsidRP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situacijsk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e</w:t>
            </w:r>
            <w:r w:rsidR="00F7461D" w:rsidRP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analiz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e</w:t>
            </w:r>
            <w:r w:rsidR="00F7461D" w:rsidRP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u pogledu potencijala zelene transformacije u ZDK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. 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Neophodno je da 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lastRenderedPageBreak/>
              <w:t xml:space="preserve">metodologija sadrži 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najmanje 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desk </w:t>
            </w:r>
            <w:proofErr w:type="spellStart"/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research</w:t>
            </w:r>
            <w:proofErr w:type="spellEnd"/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i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r w:rsidR="00E96CAE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konsultacije sa</w:t>
            </w:r>
            <w:r w:rsidR="006E572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relevantnim institucijama (npr.</w:t>
            </w:r>
            <w:r w:rsidR="00E96CAE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privatnim sektorom</w:t>
            </w:r>
            <w:r w:rsidR="00C7681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, </w:t>
            </w:r>
            <w:r w:rsidR="00E96CAE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obrazovnim institucijama</w:t>
            </w:r>
            <w:r w:rsidR="00BC6A74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, </w:t>
            </w:r>
            <w:r w:rsidR="00C7681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nadležnim ministarstvom</w:t>
            </w:r>
            <w:r w:rsidR="00BC6A74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i kantonalnom službom za </w:t>
            </w:r>
            <w:proofErr w:type="spellStart"/>
            <w:r w:rsidR="00BC6A74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zapošljavanje</w:t>
            </w:r>
            <w:r w:rsidR="006E572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,itd</w:t>
            </w:r>
            <w:proofErr w:type="spellEnd"/>
            <w:r w:rsidR="006F2FAA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.</w:t>
            </w:r>
            <w:r w:rsidR="006E572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.).</w:t>
            </w:r>
            <w:r w:rsidR="00E96CAE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Ukoliko metodologija bude uključivala i određene upitnike, isti trebaju biti kreirani i upućeni ka privrednim subjektima i školama. 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Prijedlog </w:t>
            </w:r>
            <w:r w:rsidR="00E96CAE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metodologij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e </w:t>
            </w:r>
            <w:r w:rsidR="00E96CAE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rada 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koja uključuje, pored gore navedenih</w:t>
            </w:r>
            <w:r w:rsidR="00BE2353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i d</w:t>
            </w:r>
            <w:r w:rsidR="00AE460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ruge</w:t>
            </w:r>
            <w:r w:rsid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aktivnosti</w:t>
            </w:r>
            <w:r w:rsidR="00AE4601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, </w:t>
            </w:r>
            <w:r w:rsidR="00E96CAE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dostavlja se Privrednoj komori ZDK na odobrenje i </w:t>
            </w:r>
            <w:proofErr w:type="spellStart"/>
            <w:r w:rsidR="00E96CAE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usaglašavanje</w:t>
            </w:r>
            <w:proofErr w:type="spellEnd"/>
            <w:r w:rsidR="00E96CAE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409" w:type="dxa"/>
          </w:tcPr>
          <w:p w14:paraId="117D95C3" w14:textId="03BD10C3" w:rsidR="003A6B25" w:rsidRDefault="00155EEC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lastRenderedPageBreak/>
              <w:t xml:space="preserve">Izrađen </w:t>
            </w:r>
            <w:r w:rsidR="003A6B2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plan rada sa 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metodologij</w:t>
            </w:r>
            <w:r w:rsidR="003A6B2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om i vremenskim okvirom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s ciljem provođenja situacijske analize</w:t>
            </w:r>
            <w:r w:rsidRP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r w:rsidR="00F7461D" w:rsidRP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u pogledu potencijala zelene </w:t>
            </w:r>
            <w:r w:rsidR="00F7461D" w:rsidRPr="00F7461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lastRenderedPageBreak/>
              <w:t>transformacije u ZDK</w:t>
            </w:r>
            <w:r w:rsidR="003A6B2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.</w:t>
            </w:r>
          </w:p>
          <w:p w14:paraId="6ABC5844" w14:textId="516E2A3E" w:rsidR="008751BD" w:rsidRPr="00155EEC" w:rsidRDefault="003A6B25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Napomena: ovaj dokument ne treba biti duži od 2-3 stranice. </w:t>
            </w:r>
          </w:p>
        </w:tc>
        <w:tc>
          <w:tcPr>
            <w:tcW w:w="2069" w:type="dxa"/>
          </w:tcPr>
          <w:p w14:paraId="56930996" w14:textId="7EBF3296" w:rsidR="008751BD" w:rsidRPr="00155EEC" w:rsidRDefault="00D37F9E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/>
                <w:sz w:val="24"/>
                <w:szCs w:val="24"/>
              </w:rPr>
              <w:lastRenderedPageBreak/>
              <w:t>Juli/Avgust  2024.</w:t>
            </w:r>
          </w:p>
        </w:tc>
      </w:tr>
      <w:tr w:rsidR="000C7A85" w:rsidRPr="00155EEC" w14:paraId="13AB184E" w14:textId="77777777" w:rsidTr="00CC6E23">
        <w:tc>
          <w:tcPr>
            <w:tcW w:w="2581" w:type="dxa"/>
          </w:tcPr>
          <w:p w14:paraId="736EE9B3" w14:textId="4EB9A75A" w:rsidR="000C7A85" w:rsidRPr="00155EEC" w:rsidRDefault="000C7A85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3. </w:t>
            </w:r>
            <w:r w:rsidR="00994DE6" w:rsidRPr="00155EEC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Istraživanje relevantnih dokumenata (desk </w:t>
            </w:r>
            <w:proofErr w:type="spellStart"/>
            <w:r w:rsidR="00994DE6" w:rsidRPr="00155EEC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>research</w:t>
            </w:r>
            <w:proofErr w:type="spellEnd"/>
            <w:r w:rsidR="00994DE6" w:rsidRPr="00155EEC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>)</w:t>
            </w:r>
          </w:p>
        </w:tc>
        <w:tc>
          <w:tcPr>
            <w:tcW w:w="3339" w:type="dxa"/>
          </w:tcPr>
          <w:p w14:paraId="591A1C75" w14:textId="35DF1DF2" w:rsidR="00CF4AC5" w:rsidRPr="00CF4AC5" w:rsidRDefault="00835E8B" w:rsidP="00CF4AC5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Potrebno je da ekspert</w:t>
            </w:r>
            <w:r w:rsid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provede desk </w:t>
            </w:r>
            <w:proofErr w:type="spellStart"/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research</w:t>
            </w:r>
            <w:proofErr w:type="spellEnd"/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koji će uključivati </w:t>
            </w:r>
            <w:r w:rsidR="00F15F0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detaljno upoznavanje sa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dokumenat</w:t>
            </w:r>
            <w:r w:rsidR="00F15F0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ima</w:t>
            </w:r>
            <w:proofErr w:type="spellEnd"/>
            <w:r w:rsidR="00F15F0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, preporukama</w:t>
            </w:r>
            <w:r w:rsidR="00E74FD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i </w:t>
            </w:r>
            <w:r w:rsidR="00F15F0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standardima</w:t>
            </w:r>
            <w:r w:rsidR="00E74FD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pobrojanim </w:t>
            </w:r>
            <w:r w:rsidR="00E74FD8" w:rsidRPr="00E74FD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pod tačkom 2.</w:t>
            </w:r>
            <w:r w:rsidR="00E74FD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r w:rsidR="00F15F0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već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izrađeno</w:t>
            </w:r>
            <w:r w:rsidR="00E74FD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g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dokument</w:t>
            </w:r>
            <w:r w:rsidR="00E74FD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a 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„</w:t>
            </w:r>
            <w:r w:rsidR="00D55C52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I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zvještaj o zelenim kompetencijama“,</w:t>
            </w:r>
            <w:r w:rsidR="00E74FD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zatim</w:t>
            </w:r>
            <w:r w:rsidR="00F15F0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upoznavanje sa rezultatima i zaključcima provedenog istraživanja, </w:t>
            </w: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r w:rsidR="00E74FD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te upoznavanje sa dokumentima</w:t>
            </w:r>
            <w:r w:rsidR="006C25FA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relevantnim za</w:t>
            </w:r>
            <w:r w:rsidR="00E74FD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ZDK (</w:t>
            </w:r>
            <w:r w:rsidR="006E572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npr. </w:t>
            </w:r>
            <w:r w:rsidR="00CF4AC5" w:rsidRPr="00CF4AC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Strategija razvoja malih i srednjih </w:t>
            </w:r>
            <w:proofErr w:type="spellStart"/>
            <w:r w:rsidR="00CF4AC5" w:rsidRPr="00CF4AC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preduzeća</w:t>
            </w:r>
            <w:proofErr w:type="spellEnd"/>
          </w:p>
          <w:p w14:paraId="7661DDCA" w14:textId="77777777" w:rsidR="00CF4AC5" w:rsidRPr="00CF4AC5" w:rsidRDefault="00CF4AC5" w:rsidP="00CF4AC5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CF4AC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grada Zenice za period 2021-2027. godina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, </w:t>
            </w:r>
            <w:r w:rsidRPr="00CF4AC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Strategija razvoja Zeničko-dobojskog kantona za</w:t>
            </w:r>
          </w:p>
          <w:p w14:paraId="01085CF6" w14:textId="705D1816" w:rsidR="000C7A85" w:rsidRPr="00155EEC" w:rsidRDefault="00CF4AC5" w:rsidP="00CF4AC5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CF4AC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lastRenderedPageBreak/>
              <w:t>period 2021. – 2027. godina</w:t>
            </w:r>
            <w:r w:rsidR="006E5720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, NPP-ovi relevantni za ZDK, standardi zanimanja itd..</w:t>
            </w:r>
            <w:r w:rsidR="00346D93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). </w:t>
            </w:r>
            <w:r w:rsidR="00F15F0D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T</w:t>
            </w:r>
            <w:r w:rsidR="00994DE6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akođer, ekspert može</w:t>
            </w:r>
            <w:r w:rsidR="00E74FD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, pored gore pobrojanih, </w:t>
            </w:r>
            <w:r w:rsidR="00994DE6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predložiti dodatn</w:t>
            </w:r>
            <w:r w:rsidR="00E74FD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u</w:t>
            </w:r>
            <w:r w:rsidR="00994DE6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listu </w:t>
            </w:r>
            <w:r w:rsidR="00E74FD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dokumenata </w:t>
            </w:r>
            <w:r w:rsidR="00994DE6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koji mogu biti od značaja za provođenje </w:t>
            </w:r>
            <w:r w:rsidR="006C25FA" w:rsidRPr="006C25FA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situacijske analize u pogledu potencijala zelene transformacije u ZDK</w:t>
            </w:r>
            <w:r w:rsidR="006C25FA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,</w:t>
            </w:r>
            <w:r w:rsid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a </w:t>
            </w:r>
            <w:r w:rsidR="00BD3CF9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koja</w:t>
            </w:r>
            <w:r w:rsidR="00994DE6"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treba biti odobrena od strane Privredne komore ZDK.</w:t>
            </w:r>
          </w:p>
        </w:tc>
        <w:tc>
          <w:tcPr>
            <w:tcW w:w="2409" w:type="dxa"/>
          </w:tcPr>
          <w:p w14:paraId="38E2F041" w14:textId="44E68516" w:rsidR="000C7A85" w:rsidRPr="00155EEC" w:rsidRDefault="00155EEC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lastRenderedPageBreak/>
              <w:t xml:space="preserve">Izrađena lista dokumenata </w:t>
            </w:r>
            <w:proofErr w:type="spellStart"/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relevantih</w:t>
            </w:r>
            <w:proofErr w:type="spellEnd"/>
            <w:r w:rsidRPr="00155EEC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za provođenje situacijske analize </w:t>
            </w:r>
            <w:r w:rsidR="008E4DF5" w:rsidRPr="008E4DF5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u pogledu potencijala zelene transformacije u ZDK</w:t>
            </w:r>
          </w:p>
        </w:tc>
        <w:tc>
          <w:tcPr>
            <w:tcW w:w="2069" w:type="dxa"/>
          </w:tcPr>
          <w:p w14:paraId="7527D1DE" w14:textId="08048F92" w:rsidR="000C7A85" w:rsidRPr="00155EEC" w:rsidRDefault="00D37F9E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/>
                <w:sz w:val="24"/>
                <w:szCs w:val="24"/>
              </w:rPr>
              <w:t>Juli/Avgust  2024.</w:t>
            </w:r>
          </w:p>
        </w:tc>
      </w:tr>
      <w:tr w:rsidR="00BA3E85" w:rsidRPr="00155EEC" w14:paraId="3F33167B" w14:textId="77777777" w:rsidTr="00CC6E23">
        <w:tc>
          <w:tcPr>
            <w:tcW w:w="2581" w:type="dxa"/>
          </w:tcPr>
          <w:p w14:paraId="3D03D757" w14:textId="589EAEBF" w:rsidR="00BA3E85" w:rsidRPr="00155EEC" w:rsidRDefault="00E96CAE" w:rsidP="00BA3E85">
            <w:pPr>
              <w:ind w:right="40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5EEC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  <w:r w:rsidR="00BA3E85" w:rsidRPr="00155EEC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bookmarkStart w:id="1" w:name="_Hlk167972470"/>
            <w:r w:rsidR="00BA3E85" w:rsidRPr="00155EEC">
              <w:rPr>
                <w:rFonts w:ascii="Cambria" w:hAnsi="Cambria"/>
                <w:b/>
                <w:bCs/>
                <w:sz w:val="24"/>
                <w:szCs w:val="24"/>
              </w:rPr>
              <w:t xml:space="preserve">Provođenje </w:t>
            </w:r>
            <w:r w:rsidR="00B55FDC" w:rsidRPr="00B55FDC">
              <w:rPr>
                <w:rFonts w:ascii="Cambria" w:hAnsi="Cambria"/>
                <w:b/>
                <w:bCs/>
                <w:sz w:val="24"/>
                <w:szCs w:val="24"/>
              </w:rPr>
              <w:t>situacijske analize</w:t>
            </w:r>
            <w:r w:rsidR="00B55FDC" w:rsidRPr="00155EE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15F0D" w:rsidRPr="00F15F0D">
              <w:rPr>
                <w:rFonts w:ascii="Cambria" w:hAnsi="Cambria"/>
                <w:b/>
                <w:bCs/>
                <w:sz w:val="24"/>
                <w:szCs w:val="24"/>
              </w:rPr>
              <w:t xml:space="preserve">u pogledu potencijala zelene transformacije u ZDK </w:t>
            </w:r>
            <w:r w:rsidR="00BA3E85" w:rsidRPr="00155EEC">
              <w:rPr>
                <w:rFonts w:ascii="Cambria" w:hAnsi="Cambria"/>
                <w:b/>
                <w:bCs/>
                <w:sz w:val="24"/>
                <w:szCs w:val="24"/>
              </w:rPr>
              <w:t>na temelju koje će se izvršiti odabir zanimanja i škole za stručno o</w:t>
            </w:r>
            <w:r w:rsidR="000644B1">
              <w:rPr>
                <w:rFonts w:ascii="Cambria" w:hAnsi="Cambria"/>
                <w:b/>
                <w:bCs/>
                <w:sz w:val="24"/>
                <w:szCs w:val="24"/>
              </w:rPr>
              <w:t xml:space="preserve">brazovanje i obuku </w:t>
            </w:r>
            <w:r w:rsidR="00BA3E85" w:rsidRPr="00155EEC">
              <w:rPr>
                <w:rFonts w:ascii="Cambria" w:hAnsi="Cambria"/>
                <w:b/>
                <w:bCs/>
                <w:sz w:val="24"/>
                <w:szCs w:val="24"/>
              </w:rPr>
              <w:t xml:space="preserve">za integraciju zelenih ishoda učenja </w:t>
            </w:r>
            <w:bookmarkEnd w:id="1"/>
          </w:p>
        </w:tc>
        <w:tc>
          <w:tcPr>
            <w:tcW w:w="3339" w:type="dxa"/>
          </w:tcPr>
          <w:p w14:paraId="73D34133" w14:textId="0A4F59A9" w:rsidR="007340DF" w:rsidRDefault="00994DE6" w:rsidP="00BA3E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 w:rsidRPr="00155EEC">
              <w:rPr>
                <w:rFonts w:ascii="Cambria" w:hAnsi="Cambria"/>
                <w:sz w:val="24"/>
                <w:szCs w:val="24"/>
              </w:rPr>
              <w:t xml:space="preserve">Za uspješno provođenje </w:t>
            </w:r>
            <w:r w:rsidRPr="00B55FDC">
              <w:rPr>
                <w:rFonts w:ascii="Cambria" w:hAnsi="Cambria"/>
                <w:sz w:val="24"/>
                <w:szCs w:val="24"/>
              </w:rPr>
              <w:t>situacijske analize</w:t>
            </w:r>
            <w:r w:rsidRPr="00155EE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55FDC" w:rsidRPr="00B55FDC">
              <w:rPr>
                <w:rFonts w:ascii="Cambria" w:hAnsi="Cambria"/>
                <w:sz w:val="24"/>
                <w:szCs w:val="24"/>
              </w:rPr>
              <w:t xml:space="preserve">u pogledu potencijala zelene transformacije u ZDK </w:t>
            </w:r>
            <w:r w:rsidRPr="00155EEC">
              <w:rPr>
                <w:rFonts w:ascii="Cambria" w:hAnsi="Cambria"/>
                <w:sz w:val="24"/>
                <w:szCs w:val="24"/>
              </w:rPr>
              <w:t>potrebno je da angažovani ekspert uspostavi</w:t>
            </w:r>
            <w:r w:rsidR="00113FA5" w:rsidRPr="00155EEC">
              <w:rPr>
                <w:rFonts w:ascii="Cambria" w:hAnsi="Cambria"/>
                <w:sz w:val="24"/>
                <w:szCs w:val="24"/>
              </w:rPr>
              <w:t xml:space="preserve"> direktan</w:t>
            </w:r>
            <w:r w:rsidRPr="00155EEC">
              <w:rPr>
                <w:rFonts w:ascii="Cambria" w:hAnsi="Cambria"/>
                <w:sz w:val="24"/>
                <w:szCs w:val="24"/>
              </w:rPr>
              <w:t xml:space="preserve"> kontakt </w:t>
            </w:r>
            <w:r w:rsidR="004D224F">
              <w:rPr>
                <w:rFonts w:ascii="Cambria" w:hAnsi="Cambria"/>
                <w:sz w:val="24"/>
                <w:szCs w:val="24"/>
              </w:rPr>
              <w:t>relevantnim institucijama (npr.</w:t>
            </w:r>
            <w:r w:rsidR="00113FA5" w:rsidRPr="00155EEC">
              <w:rPr>
                <w:rFonts w:ascii="Cambria" w:hAnsi="Cambria"/>
                <w:sz w:val="24"/>
                <w:szCs w:val="24"/>
              </w:rPr>
              <w:t xml:space="preserve"> Ministarstvom za obrazovanje, nauku, kulturu i sport ZDK</w:t>
            </w:r>
            <w:r w:rsidRPr="00155EEC">
              <w:rPr>
                <w:rFonts w:ascii="Cambria" w:hAnsi="Cambria"/>
                <w:sz w:val="24"/>
                <w:szCs w:val="24"/>
              </w:rPr>
              <w:t>, P</w:t>
            </w:r>
            <w:r w:rsidR="00113FA5" w:rsidRPr="00155EEC">
              <w:rPr>
                <w:rFonts w:ascii="Cambria" w:hAnsi="Cambria"/>
                <w:sz w:val="24"/>
                <w:szCs w:val="24"/>
              </w:rPr>
              <w:t xml:space="preserve">edagoškim zavodom </w:t>
            </w:r>
            <w:r w:rsidRPr="00155EEC">
              <w:rPr>
                <w:rFonts w:ascii="Cambria" w:hAnsi="Cambria"/>
                <w:sz w:val="24"/>
                <w:szCs w:val="24"/>
              </w:rPr>
              <w:t xml:space="preserve">ZDK, </w:t>
            </w:r>
            <w:r w:rsidR="00113FA5" w:rsidRPr="00155EEC">
              <w:rPr>
                <w:rFonts w:ascii="Cambria" w:hAnsi="Cambria"/>
                <w:sz w:val="24"/>
                <w:szCs w:val="24"/>
              </w:rPr>
              <w:t xml:space="preserve">srednjim stručnim </w:t>
            </w:r>
            <w:r w:rsidRPr="00155EEC">
              <w:rPr>
                <w:rFonts w:ascii="Cambria" w:hAnsi="Cambria"/>
                <w:sz w:val="24"/>
                <w:szCs w:val="24"/>
              </w:rPr>
              <w:t>školama</w:t>
            </w:r>
            <w:r w:rsidR="00BC6A74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03103E" w:rsidRPr="00155EEC">
              <w:rPr>
                <w:rFonts w:ascii="Cambria" w:hAnsi="Cambria"/>
                <w:sz w:val="24"/>
                <w:szCs w:val="24"/>
              </w:rPr>
              <w:t xml:space="preserve">privatnim subjektima </w:t>
            </w:r>
            <w:r w:rsidRPr="00155EEC">
              <w:rPr>
                <w:rFonts w:ascii="Cambria" w:hAnsi="Cambria"/>
                <w:sz w:val="24"/>
                <w:szCs w:val="24"/>
              </w:rPr>
              <w:t>na području ZDK</w:t>
            </w:r>
            <w:r w:rsidR="004D224F">
              <w:rPr>
                <w:rFonts w:ascii="Cambria" w:hAnsi="Cambria"/>
                <w:sz w:val="24"/>
                <w:szCs w:val="24"/>
              </w:rPr>
              <w:t>,</w:t>
            </w:r>
            <w:r w:rsidR="00BC6A74">
              <w:rPr>
                <w:rFonts w:ascii="Cambria" w:hAnsi="Cambria"/>
                <w:sz w:val="24"/>
                <w:szCs w:val="24"/>
              </w:rPr>
              <w:t xml:space="preserve"> Službom za zapošljavanje ZDK</w:t>
            </w:r>
            <w:r w:rsidR="004D224F">
              <w:rPr>
                <w:rFonts w:ascii="Cambria" w:hAnsi="Cambria"/>
                <w:sz w:val="24"/>
                <w:szCs w:val="24"/>
              </w:rPr>
              <w:t xml:space="preserve"> itd..)</w:t>
            </w:r>
          </w:p>
          <w:p w14:paraId="08CD59F3" w14:textId="415863A6" w:rsidR="007340DF" w:rsidRDefault="00BE2353" w:rsidP="00BA3E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Zadatak e</w:t>
            </w:r>
            <w:r w:rsidR="007340DF" w:rsidRPr="007340DF">
              <w:rPr>
                <w:rFonts w:ascii="Cambria" w:hAnsi="Cambria"/>
                <w:sz w:val="24"/>
                <w:szCs w:val="24"/>
              </w:rPr>
              <w:t>kspert</w:t>
            </w:r>
            <w:r>
              <w:rPr>
                <w:rFonts w:ascii="Cambria" w:hAnsi="Cambria"/>
                <w:sz w:val="24"/>
                <w:szCs w:val="24"/>
              </w:rPr>
              <w:t>a je da</w:t>
            </w:r>
            <w:r w:rsidR="007340DF" w:rsidRPr="007340DF">
              <w:rPr>
                <w:rFonts w:ascii="Cambria" w:hAnsi="Cambria"/>
                <w:sz w:val="24"/>
                <w:szCs w:val="24"/>
              </w:rPr>
              <w:t xml:space="preserve"> detaljno analizira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7340DF" w:rsidRPr="007340DF">
              <w:rPr>
                <w:rFonts w:ascii="Cambria" w:hAnsi="Cambria"/>
                <w:sz w:val="24"/>
                <w:szCs w:val="24"/>
              </w:rPr>
              <w:t>trenutno stanje i buduće inicijative</w:t>
            </w:r>
            <w:r w:rsidR="00BC6A74">
              <w:rPr>
                <w:rFonts w:ascii="Cambria" w:hAnsi="Cambria"/>
                <w:sz w:val="24"/>
                <w:szCs w:val="24"/>
              </w:rPr>
              <w:t xml:space="preserve"> i potrebe</w:t>
            </w:r>
            <w:r w:rsidR="007340DF" w:rsidRPr="007340DF">
              <w:rPr>
                <w:rFonts w:ascii="Cambria" w:hAnsi="Cambria"/>
                <w:sz w:val="24"/>
                <w:szCs w:val="24"/>
              </w:rPr>
              <w:t xml:space="preserve"> u obrazovnom i privatnom sektoru Zeničko-dobojskog kantona kako bi identificirao potencijal za zelenu transformaciju. Koristeći odobrenu metodologiju istraživanja, koja uključuje između ostaloga, ali ne isključivo: </w:t>
            </w:r>
            <w:r w:rsidR="007340DF" w:rsidRPr="007340DF">
              <w:rPr>
                <w:rFonts w:ascii="Cambria" w:hAnsi="Cambria"/>
                <w:sz w:val="24"/>
                <w:szCs w:val="24"/>
              </w:rPr>
              <w:lastRenderedPageBreak/>
              <w:t xml:space="preserve">analizu ključnih dokumenata, intervjuiranje relevantnih aktera te provođenje anketa, ekspert će prikupiti podatke o trenutnom statusu zelenih inicijativa u nastavnim planovima i programima, kao i o potrebama i mogućnostima privatnog sektora. </w:t>
            </w:r>
          </w:p>
          <w:p w14:paraId="6D30414B" w14:textId="77777777" w:rsidR="00BE2353" w:rsidRDefault="00BE2353" w:rsidP="00BA3E85">
            <w:pPr>
              <w:ind w:right="401"/>
              <w:rPr>
                <w:rFonts w:ascii="Cambria" w:hAnsi="Cambria"/>
                <w:sz w:val="24"/>
                <w:szCs w:val="24"/>
              </w:rPr>
            </w:pPr>
          </w:p>
          <w:p w14:paraId="1071E4DB" w14:textId="2A32014B" w:rsidR="00361C8E" w:rsidRDefault="00BE2353" w:rsidP="00361C8E">
            <w:pPr>
              <w:ind w:right="401"/>
              <w:rPr>
                <w:rFonts w:ascii="Cambria" w:hAnsi="Cambria"/>
                <w:sz w:val="24"/>
                <w:szCs w:val="24"/>
              </w:rPr>
            </w:pPr>
            <w:r w:rsidRPr="00155EEC">
              <w:rPr>
                <w:rFonts w:ascii="Cambria" w:hAnsi="Cambria"/>
                <w:sz w:val="24"/>
                <w:szCs w:val="24"/>
              </w:rPr>
              <w:t xml:space="preserve">Kroz ankete i intervjue ekspert </w:t>
            </w:r>
            <w:r>
              <w:rPr>
                <w:rFonts w:ascii="Cambria" w:hAnsi="Cambria"/>
                <w:sz w:val="24"/>
                <w:szCs w:val="24"/>
              </w:rPr>
              <w:t xml:space="preserve">treba </w:t>
            </w:r>
            <w:r w:rsidR="009114D2">
              <w:rPr>
                <w:rFonts w:ascii="Cambria" w:hAnsi="Cambria"/>
                <w:sz w:val="24"/>
                <w:szCs w:val="24"/>
              </w:rPr>
              <w:t>npr.</w:t>
            </w:r>
            <w:r w:rsidRPr="00155EEC">
              <w:rPr>
                <w:rFonts w:ascii="Cambria" w:hAnsi="Cambria"/>
                <w:sz w:val="24"/>
                <w:szCs w:val="24"/>
              </w:rPr>
              <w:t>dobiti informacije</w:t>
            </w:r>
            <w:r>
              <w:rPr>
                <w:rFonts w:ascii="Cambria" w:hAnsi="Cambria"/>
                <w:sz w:val="24"/>
                <w:szCs w:val="24"/>
              </w:rPr>
              <w:t>, ali ne isključivo,</w:t>
            </w:r>
            <w:r w:rsidRPr="00155EE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C325C">
              <w:rPr>
                <w:rFonts w:ascii="Cambria" w:hAnsi="Cambria"/>
                <w:sz w:val="24"/>
                <w:szCs w:val="24"/>
              </w:rPr>
              <w:t>koji je to profil zanimanja</w:t>
            </w:r>
            <w:r w:rsidR="00F900B8">
              <w:rPr>
                <w:rFonts w:ascii="Cambria" w:hAnsi="Cambria"/>
                <w:sz w:val="24"/>
                <w:szCs w:val="24"/>
              </w:rPr>
              <w:t xml:space="preserve">, kod kojeg postoji potreba za integracijom zelenih vještina, a </w:t>
            </w:r>
            <w:r w:rsidR="004C325C">
              <w:rPr>
                <w:rFonts w:ascii="Cambria" w:hAnsi="Cambria"/>
                <w:sz w:val="24"/>
                <w:szCs w:val="24"/>
              </w:rPr>
              <w:t xml:space="preserve">za koji postoji </w:t>
            </w:r>
            <w:r w:rsidRPr="00155EEC">
              <w:rPr>
                <w:rFonts w:ascii="Cambria" w:hAnsi="Cambria"/>
                <w:sz w:val="24"/>
                <w:szCs w:val="24"/>
              </w:rPr>
              <w:t xml:space="preserve"> potreba privatnog sektora</w:t>
            </w:r>
            <w:r w:rsidR="00F900B8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4C325C">
              <w:rPr>
                <w:rFonts w:ascii="Cambria" w:hAnsi="Cambria"/>
                <w:sz w:val="24"/>
                <w:szCs w:val="24"/>
              </w:rPr>
              <w:t xml:space="preserve">koji je broj </w:t>
            </w:r>
            <w:r w:rsidRPr="00155EEC">
              <w:rPr>
                <w:rFonts w:ascii="Cambria" w:hAnsi="Cambria"/>
                <w:sz w:val="24"/>
                <w:szCs w:val="24"/>
              </w:rPr>
              <w:t xml:space="preserve">upisanih učenika za </w:t>
            </w:r>
            <w:r w:rsidR="004C325C">
              <w:rPr>
                <w:rFonts w:ascii="Cambria" w:hAnsi="Cambria"/>
                <w:sz w:val="24"/>
                <w:szCs w:val="24"/>
              </w:rPr>
              <w:t>ta zanimanja</w:t>
            </w:r>
            <w:r w:rsidRPr="00155EEC">
              <w:rPr>
                <w:rFonts w:ascii="Cambria" w:hAnsi="Cambria"/>
                <w:sz w:val="24"/>
                <w:szCs w:val="24"/>
              </w:rPr>
              <w:t>, podatke o broju zaključenih ugovora između privrednih subjekata i srednjih stručnih škola i kompanija za</w:t>
            </w:r>
            <w:r w:rsidR="004C325C">
              <w:rPr>
                <w:rFonts w:ascii="Cambria" w:hAnsi="Cambria"/>
                <w:sz w:val="24"/>
                <w:szCs w:val="24"/>
              </w:rPr>
              <w:t xml:space="preserve"> ta zanimanja</w:t>
            </w:r>
            <w:r w:rsidR="00FA5AFD">
              <w:rPr>
                <w:rFonts w:ascii="Cambria" w:hAnsi="Cambria"/>
                <w:sz w:val="24"/>
                <w:szCs w:val="24"/>
              </w:rPr>
              <w:t>, podatke o deficitarnim zanimanjima u ZDK.</w:t>
            </w:r>
          </w:p>
          <w:p w14:paraId="5768EDA9" w14:textId="088F9C54" w:rsidR="00BE2353" w:rsidRPr="00155EEC" w:rsidRDefault="00FA5AFD" w:rsidP="00361C8E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 odnosu na dobijene informacije </w:t>
            </w:r>
            <w:r w:rsidR="004C325C">
              <w:rPr>
                <w:rFonts w:ascii="Cambria" w:hAnsi="Cambria"/>
                <w:sz w:val="24"/>
                <w:szCs w:val="24"/>
              </w:rPr>
              <w:t xml:space="preserve">od strane </w:t>
            </w:r>
            <w:r>
              <w:rPr>
                <w:rFonts w:ascii="Cambria" w:hAnsi="Cambria"/>
                <w:sz w:val="24"/>
                <w:szCs w:val="24"/>
              </w:rPr>
              <w:t xml:space="preserve">privrednih subjekata i njihove potrebe za određenim zanimanjem potrebno je </w:t>
            </w:r>
            <w:r w:rsidR="00895D6C">
              <w:rPr>
                <w:rFonts w:ascii="Cambria" w:hAnsi="Cambria"/>
                <w:sz w:val="24"/>
                <w:szCs w:val="24"/>
              </w:rPr>
              <w:t xml:space="preserve">utvrditi koja škola/škole na području ZDK imaju mogućnosti da se ozeleni NPP tog određenog zanimanja, te da li su i u kojim školama već poduzete neke aktivnosti u pravcu uvođenja </w:t>
            </w:r>
            <w:r w:rsidR="00B50C6F">
              <w:rPr>
                <w:rFonts w:ascii="Cambria" w:hAnsi="Cambria"/>
                <w:sz w:val="24"/>
                <w:szCs w:val="24"/>
              </w:rPr>
              <w:t xml:space="preserve">novih </w:t>
            </w:r>
            <w:r w:rsidR="00895D6C">
              <w:rPr>
                <w:rFonts w:ascii="Cambria" w:hAnsi="Cambria"/>
                <w:sz w:val="24"/>
                <w:szCs w:val="24"/>
              </w:rPr>
              <w:t xml:space="preserve">zanimanja </w:t>
            </w:r>
            <w:r w:rsidR="00361C8E">
              <w:rPr>
                <w:rFonts w:ascii="Cambria" w:hAnsi="Cambria"/>
                <w:sz w:val="24"/>
                <w:szCs w:val="24"/>
              </w:rPr>
              <w:t xml:space="preserve">ili izmjene NPPova </w:t>
            </w:r>
            <w:r w:rsidR="00361C8E">
              <w:rPr>
                <w:rFonts w:ascii="Cambria" w:hAnsi="Cambria"/>
                <w:sz w:val="24"/>
                <w:szCs w:val="24"/>
              </w:rPr>
              <w:lastRenderedPageBreak/>
              <w:t xml:space="preserve">postojećih, </w:t>
            </w:r>
            <w:r w:rsidR="00895D6C">
              <w:rPr>
                <w:rFonts w:ascii="Cambria" w:hAnsi="Cambria"/>
                <w:sz w:val="24"/>
                <w:szCs w:val="24"/>
              </w:rPr>
              <w:t>shodno potrebama privatnog sektora</w:t>
            </w:r>
            <w:r w:rsidR="009D1035">
              <w:rPr>
                <w:rFonts w:ascii="Cambria" w:hAnsi="Cambria"/>
                <w:sz w:val="24"/>
                <w:szCs w:val="24"/>
              </w:rPr>
              <w:t xml:space="preserve"> za zele</w:t>
            </w:r>
            <w:r w:rsidR="006F2FAA">
              <w:rPr>
                <w:rFonts w:ascii="Cambria" w:hAnsi="Cambria"/>
                <w:sz w:val="24"/>
                <w:szCs w:val="24"/>
              </w:rPr>
              <w:t>n</w:t>
            </w:r>
            <w:r w:rsidR="009D1035">
              <w:rPr>
                <w:rFonts w:ascii="Cambria" w:hAnsi="Cambria"/>
                <w:sz w:val="24"/>
                <w:szCs w:val="24"/>
              </w:rPr>
              <w:t>im vještinama.</w:t>
            </w:r>
          </w:p>
        </w:tc>
        <w:tc>
          <w:tcPr>
            <w:tcW w:w="2409" w:type="dxa"/>
          </w:tcPr>
          <w:p w14:paraId="15142531" w14:textId="688ED0F7" w:rsidR="00B55FDC" w:rsidRDefault="00AD586C" w:rsidP="00B55FDC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1.</w:t>
            </w:r>
            <w:r w:rsidR="00B55FDC">
              <w:rPr>
                <w:rFonts w:ascii="Cambria" w:hAnsi="Cambria"/>
                <w:sz w:val="24"/>
                <w:szCs w:val="24"/>
              </w:rPr>
              <w:t>P</w:t>
            </w:r>
            <w:r w:rsidR="00BE2353" w:rsidRPr="00BE2353">
              <w:rPr>
                <w:rFonts w:ascii="Cambria" w:hAnsi="Cambria"/>
                <w:sz w:val="24"/>
                <w:szCs w:val="24"/>
              </w:rPr>
              <w:t>reporuk</w:t>
            </w:r>
            <w:r w:rsidR="00BE2353">
              <w:rPr>
                <w:rFonts w:ascii="Cambria" w:hAnsi="Cambria"/>
                <w:sz w:val="24"/>
                <w:szCs w:val="24"/>
              </w:rPr>
              <w:t>a</w:t>
            </w:r>
            <w:r w:rsidR="00BE2353" w:rsidRPr="00BE235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55FDC">
              <w:rPr>
                <w:rFonts w:ascii="Cambria" w:hAnsi="Cambria"/>
                <w:sz w:val="24"/>
                <w:szCs w:val="24"/>
              </w:rPr>
              <w:t xml:space="preserve">o tome </w:t>
            </w:r>
            <w:r w:rsidR="00BE2353" w:rsidRPr="00BE2353">
              <w:rPr>
                <w:rFonts w:ascii="Cambria" w:hAnsi="Cambria"/>
                <w:sz w:val="24"/>
                <w:szCs w:val="24"/>
              </w:rPr>
              <w:t xml:space="preserve">koji sektori i koja zanimanja pružaju najveći potencijal </w:t>
            </w:r>
            <w:r w:rsidR="00B55FDC">
              <w:rPr>
                <w:rFonts w:ascii="Cambria" w:hAnsi="Cambria"/>
                <w:sz w:val="24"/>
                <w:szCs w:val="24"/>
              </w:rPr>
              <w:t xml:space="preserve">u pogledu zelene transformacije </w:t>
            </w:r>
            <w:r w:rsidR="00BE2353" w:rsidRPr="00BE2353">
              <w:rPr>
                <w:rFonts w:ascii="Cambria" w:hAnsi="Cambria"/>
                <w:sz w:val="24"/>
                <w:szCs w:val="24"/>
              </w:rPr>
              <w:t xml:space="preserve">sa jasnim obrazloženjem </w:t>
            </w:r>
            <w:r w:rsidR="00B55FDC">
              <w:rPr>
                <w:rFonts w:ascii="Cambria" w:hAnsi="Cambria"/>
                <w:sz w:val="24"/>
                <w:szCs w:val="24"/>
              </w:rPr>
              <w:t>za isto</w:t>
            </w:r>
            <w:r w:rsidR="006E01CD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BA3E85" w:rsidRPr="00155EEC">
              <w:rPr>
                <w:rFonts w:ascii="Cambria" w:hAnsi="Cambria"/>
                <w:sz w:val="24"/>
                <w:szCs w:val="24"/>
              </w:rPr>
              <w:t xml:space="preserve">shodno potrebama </w:t>
            </w:r>
            <w:r w:rsidR="00113FA5" w:rsidRPr="00155EEC">
              <w:rPr>
                <w:rFonts w:ascii="Cambria" w:hAnsi="Cambria"/>
                <w:sz w:val="24"/>
                <w:szCs w:val="24"/>
              </w:rPr>
              <w:t xml:space="preserve">i mogućnostima </w:t>
            </w:r>
            <w:r w:rsidR="00BA3E85" w:rsidRPr="00155EEC">
              <w:rPr>
                <w:rFonts w:ascii="Cambria" w:hAnsi="Cambria"/>
                <w:sz w:val="24"/>
                <w:szCs w:val="24"/>
              </w:rPr>
              <w:t>privatnog sektora, njihove saradnje sa srednjim stručnim školama</w:t>
            </w:r>
            <w:r w:rsidR="00113FA5" w:rsidRPr="00155EEC">
              <w:rPr>
                <w:rFonts w:ascii="Cambria" w:hAnsi="Cambria"/>
                <w:sz w:val="24"/>
                <w:szCs w:val="24"/>
              </w:rPr>
              <w:t>,</w:t>
            </w:r>
            <w:r w:rsidR="000C49CA" w:rsidRPr="00155EE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A3E85" w:rsidRPr="00155EEC">
              <w:rPr>
                <w:rFonts w:ascii="Cambria" w:hAnsi="Cambria"/>
                <w:sz w:val="24"/>
                <w:szCs w:val="24"/>
              </w:rPr>
              <w:t>interesa učenika za odabir određenog zanimanja</w:t>
            </w:r>
            <w:r w:rsidR="00113FA5" w:rsidRPr="00155EEC">
              <w:rPr>
                <w:rFonts w:ascii="Cambria" w:hAnsi="Cambria"/>
                <w:sz w:val="24"/>
                <w:szCs w:val="24"/>
              </w:rPr>
              <w:t>, te učešća i nadležnosti relevantnih institucija</w:t>
            </w:r>
            <w:r w:rsidR="00B55FDC">
              <w:rPr>
                <w:rFonts w:ascii="Cambria" w:hAnsi="Cambria"/>
                <w:sz w:val="24"/>
                <w:szCs w:val="24"/>
              </w:rPr>
              <w:t>.</w:t>
            </w:r>
          </w:p>
          <w:p w14:paraId="6F724A0D" w14:textId="2441153D" w:rsidR="00BA3E85" w:rsidRPr="00155EEC" w:rsidRDefault="00AD586C" w:rsidP="00B55FDC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="00B55FDC">
              <w:rPr>
                <w:rFonts w:ascii="Cambria" w:hAnsi="Cambria"/>
                <w:sz w:val="24"/>
                <w:szCs w:val="24"/>
              </w:rPr>
              <w:t>Preporuka</w:t>
            </w:r>
            <w:r w:rsidR="00044811">
              <w:rPr>
                <w:rFonts w:ascii="Cambria" w:hAnsi="Cambria"/>
                <w:sz w:val="24"/>
                <w:szCs w:val="24"/>
              </w:rPr>
              <w:t xml:space="preserve"> o mogućem sastavu radne grupe </w:t>
            </w:r>
            <w:r>
              <w:rPr>
                <w:rFonts w:ascii="Cambria" w:hAnsi="Cambria"/>
                <w:sz w:val="24"/>
                <w:szCs w:val="24"/>
              </w:rPr>
              <w:t xml:space="preserve">za razvoj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preporuka za zelene ishode učenja u identificirano zanimanje </w:t>
            </w:r>
            <w:r w:rsidR="00044811">
              <w:rPr>
                <w:rFonts w:ascii="Cambria" w:hAnsi="Cambria"/>
                <w:sz w:val="24"/>
                <w:szCs w:val="24"/>
              </w:rPr>
              <w:t>(oko 15 učesnika)</w:t>
            </w:r>
            <w:r w:rsidR="00BE2353"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2069" w:type="dxa"/>
          </w:tcPr>
          <w:p w14:paraId="0E8FD6E0" w14:textId="538F2D7E" w:rsidR="00BA3E85" w:rsidRPr="00155EEC" w:rsidRDefault="00BA3E85" w:rsidP="00BA3E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 w:rsidRPr="00155EEC">
              <w:rPr>
                <w:rFonts w:ascii="Cambria" w:hAnsi="Cambria"/>
                <w:sz w:val="24"/>
                <w:szCs w:val="24"/>
              </w:rPr>
              <w:lastRenderedPageBreak/>
              <w:t>Juli, Avgust, Septembar 2024.</w:t>
            </w:r>
          </w:p>
        </w:tc>
      </w:tr>
      <w:tr w:rsidR="000C7A85" w:rsidRPr="00155EEC" w14:paraId="697711C9" w14:textId="77777777" w:rsidTr="00CC6E23">
        <w:tc>
          <w:tcPr>
            <w:tcW w:w="2581" w:type="dxa"/>
          </w:tcPr>
          <w:p w14:paraId="282FA85A" w14:textId="1F2EC953" w:rsidR="000C7A85" w:rsidRPr="00155EEC" w:rsidRDefault="00E96CAE" w:rsidP="000C7A85">
            <w:pPr>
              <w:ind w:right="40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5EEC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5</w:t>
            </w:r>
            <w:r w:rsidR="000C7A85" w:rsidRPr="00155EEC">
              <w:rPr>
                <w:rFonts w:ascii="Cambria" w:hAnsi="Cambria"/>
                <w:b/>
                <w:bCs/>
                <w:sz w:val="24"/>
                <w:szCs w:val="24"/>
              </w:rPr>
              <w:t>.Finaliziranje dokumenta situacijske analize</w:t>
            </w:r>
            <w:r w:rsidR="00B46B8F">
              <w:rPr>
                <w:rFonts w:ascii="Cambria" w:hAnsi="Cambria"/>
                <w:b/>
                <w:bCs/>
                <w:sz w:val="24"/>
                <w:szCs w:val="24"/>
              </w:rPr>
              <w:t xml:space="preserve"> u pogledu potencijala zelene tran</w:t>
            </w:r>
            <w:r w:rsidR="00560B3C"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  <w:r w:rsidR="00B46B8F">
              <w:rPr>
                <w:rFonts w:ascii="Cambria" w:hAnsi="Cambria"/>
                <w:b/>
                <w:bCs/>
                <w:sz w:val="24"/>
                <w:szCs w:val="24"/>
              </w:rPr>
              <w:t>formacije za ZDK</w:t>
            </w:r>
            <w:r w:rsidR="000C7A85" w:rsidRPr="00155EE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</w:tcPr>
          <w:p w14:paraId="475A3D0B" w14:textId="2CB32D7D" w:rsidR="000C7A85" w:rsidRPr="00155EEC" w:rsidRDefault="006E01CD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Izrađen</w:t>
            </w:r>
            <w:r w:rsidR="00B46B8F">
              <w:rPr>
                <w:rFonts w:ascii="Cambria" w:hAnsi="Cambria"/>
                <w:sz w:val="24"/>
                <w:szCs w:val="24"/>
              </w:rPr>
              <w:t xml:space="preserve"> dokument 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="000C7A85" w:rsidRPr="00155EEC">
              <w:rPr>
                <w:rFonts w:ascii="Cambria" w:hAnsi="Cambria"/>
                <w:sz w:val="24"/>
                <w:szCs w:val="24"/>
              </w:rPr>
              <w:t>ituacijsk</w:t>
            </w:r>
            <w:r w:rsidR="00B46B8F">
              <w:rPr>
                <w:rFonts w:ascii="Cambria" w:hAnsi="Cambria"/>
                <w:sz w:val="24"/>
                <w:szCs w:val="24"/>
              </w:rPr>
              <w:t>e</w:t>
            </w:r>
            <w:r w:rsidR="000C7A85" w:rsidRPr="00155EEC">
              <w:rPr>
                <w:rFonts w:ascii="Cambria" w:hAnsi="Cambria"/>
                <w:sz w:val="24"/>
                <w:szCs w:val="24"/>
              </w:rPr>
              <w:t xml:space="preserve"> analiz</w:t>
            </w:r>
            <w:r w:rsidR="00B46B8F">
              <w:rPr>
                <w:rFonts w:ascii="Cambria" w:hAnsi="Cambria"/>
                <w:sz w:val="24"/>
                <w:szCs w:val="24"/>
              </w:rPr>
              <w:t>e</w:t>
            </w:r>
            <w:r w:rsidR="000C7A85" w:rsidRPr="00155EEC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u pogledu</w:t>
            </w:r>
            <w:r>
              <w:t xml:space="preserve"> </w:t>
            </w:r>
            <w:r w:rsidRPr="006E01CD">
              <w:rPr>
                <w:rFonts w:ascii="Cambria" w:hAnsi="Cambria"/>
                <w:sz w:val="24"/>
                <w:szCs w:val="24"/>
              </w:rPr>
              <w:t>potencijala zelene transformacije</w:t>
            </w:r>
            <w:r>
              <w:rPr>
                <w:rFonts w:ascii="Cambria" w:hAnsi="Cambria"/>
                <w:sz w:val="24"/>
                <w:szCs w:val="24"/>
              </w:rPr>
              <w:t xml:space="preserve"> za ZDK i preporuk</w:t>
            </w:r>
            <w:r w:rsidR="00560B3C">
              <w:rPr>
                <w:rFonts w:ascii="Cambria" w:hAnsi="Cambria"/>
                <w:sz w:val="24"/>
                <w:szCs w:val="24"/>
              </w:rPr>
              <w:t>e</w:t>
            </w:r>
            <w:r>
              <w:rPr>
                <w:rFonts w:ascii="Cambria" w:hAnsi="Cambria"/>
                <w:sz w:val="24"/>
                <w:szCs w:val="24"/>
              </w:rPr>
              <w:t xml:space="preserve"> eksperta</w:t>
            </w:r>
            <w:r w:rsidR="008E4DF5">
              <w:rPr>
                <w:rFonts w:ascii="Cambria" w:hAnsi="Cambria"/>
                <w:sz w:val="24"/>
                <w:szCs w:val="24"/>
              </w:rPr>
              <w:t>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0C7A85" w:rsidRPr="00155EEC">
              <w:rPr>
                <w:rFonts w:ascii="Cambria" w:hAnsi="Cambria"/>
                <w:sz w:val="24"/>
                <w:szCs w:val="24"/>
              </w:rPr>
              <w:t>poslužit će kao osnov za odabir zanimanja i škole</w:t>
            </w:r>
            <w:r w:rsidR="005545D7">
              <w:t>/</w:t>
            </w:r>
            <w:r w:rsidR="005545D7" w:rsidRPr="005545D7">
              <w:rPr>
                <w:rFonts w:ascii="Cambria" w:hAnsi="Cambria"/>
                <w:sz w:val="24"/>
                <w:szCs w:val="24"/>
              </w:rPr>
              <w:t>škol</w:t>
            </w:r>
            <w:r w:rsidR="005545D7">
              <w:rPr>
                <w:rFonts w:ascii="Cambria" w:hAnsi="Cambria"/>
              </w:rPr>
              <w:t xml:space="preserve">a </w:t>
            </w:r>
            <w:r w:rsidR="008E4DF5" w:rsidRPr="008E4DF5">
              <w:rPr>
                <w:rFonts w:ascii="Cambria" w:hAnsi="Cambria"/>
                <w:sz w:val="24"/>
                <w:szCs w:val="24"/>
              </w:rPr>
              <w:t>za integraciju zelenih ishoda učenja</w:t>
            </w:r>
            <w:r w:rsidR="008E4DF5">
              <w:rPr>
                <w:rFonts w:ascii="Cambria" w:hAnsi="Cambria"/>
                <w:sz w:val="24"/>
                <w:szCs w:val="24"/>
              </w:rPr>
              <w:t>,</w:t>
            </w:r>
            <w:r w:rsidR="000C7A85" w:rsidRPr="00155EEC">
              <w:rPr>
                <w:rFonts w:ascii="Cambria" w:hAnsi="Cambria"/>
                <w:sz w:val="24"/>
                <w:szCs w:val="24"/>
              </w:rPr>
              <w:t xml:space="preserve"> u saradnji sa Ministarstvom za obrazovanje, nauku, kulturu i sport ZDK. </w:t>
            </w:r>
            <w:r w:rsidR="00B46B8F">
              <w:rPr>
                <w:rFonts w:ascii="Cambria" w:hAnsi="Cambria"/>
                <w:sz w:val="24"/>
                <w:szCs w:val="24"/>
              </w:rPr>
              <w:t xml:space="preserve">Finaliziran dokument </w:t>
            </w:r>
            <w:r w:rsidR="00A86C64">
              <w:rPr>
                <w:rFonts w:ascii="Cambria" w:hAnsi="Cambria"/>
                <w:sz w:val="24"/>
                <w:szCs w:val="24"/>
              </w:rPr>
              <w:t xml:space="preserve">dostavlja se </w:t>
            </w:r>
            <w:r w:rsidR="000C7A85" w:rsidRPr="00155EEC">
              <w:rPr>
                <w:rFonts w:ascii="Cambria" w:hAnsi="Cambria"/>
                <w:sz w:val="24"/>
                <w:szCs w:val="24"/>
              </w:rPr>
              <w:t>Privrednoj komori ZDK na uvid</w:t>
            </w:r>
            <w:r w:rsidR="00044811">
              <w:rPr>
                <w:rFonts w:ascii="Cambria" w:hAnsi="Cambria"/>
                <w:sz w:val="24"/>
                <w:szCs w:val="24"/>
              </w:rPr>
              <w:t xml:space="preserve"> i odobravanje</w:t>
            </w:r>
            <w:r w:rsidR="000C7A85" w:rsidRPr="00155EEC"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14:paraId="6BE4993F" w14:textId="226750D3" w:rsidR="000C7A85" w:rsidRPr="00155EEC" w:rsidRDefault="00113FA5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 w:rsidRPr="00155EEC">
              <w:rPr>
                <w:rFonts w:ascii="Cambria" w:hAnsi="Cambria"/>
                <w:sz w:val="24"/>
                <w:szCs w:val="24"/>
              </w:rPr>
              <w:t xml:space="preserve">Finaliziran dokument situacijske analize </w:t>
            </w:r>
            <w:r w:rsidR="008E4DF5" w:rsidRPr="008E4DF5">
              <w:rPr>
                <w:rFonts w:ascii="Cambria" w:hAnsi="Cambria"/>
                <w:sz w:val="24"/>
                <w:szCs w:val="24"/>
              </w:rPr>
              <w:t xml:space="preserve">u pogledu potencijala zelene tranformacije za ZDK </w:t>
            </w:r>
            <w:r w:rsidRPr="00155EEC">
              <w:rPr>
                <w:rFonts w:ascii="Cambria" w:hAnsi="Cambria"/>
                <w:sz w:val="24"/>
                <w:szCs w:val="24"/>
              </w:rPr>
              <w:t>dostavljen Privrednoj komori ZDK na dalje postupanje</w:t>
            </w:r>
            <w:r w:rsidR="003E207A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14:paraId="4DD4110E" w14:textId="77777777" w:rsidR="000C7A85" w:rsidRDefault="000C7A85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 w:rsidRPr="00155EEC">
              <w:rPr>
                <w:rFonts w:ascii="Cambria" w:hAnsi="Cambria"/>
                <w:sz w:val="24"/>
                <w:szCs w:val="24"/>
              </w:rPr>
              <w:t>Septembar/Oktobar 2024.</w:t>
            </w:r>
          </w:p>
          <w:p w14:paraId="00FD8B44" w14:textId="77777777" w:rsidR="007C79F3" w:rsidRDefault="007C79F3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</w:p>
          <w:p w14:paraId="3BD80650" w14:textId="7540FD21" w:rsidR="007C79F3" w:rsidRPr="00155EEC" w:rsidRDefault="007C79F3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</w:p>
        </w:tc>
      </w:tr>
      <w:tr w:rsidR="00A86C64" w:rsidRPr="00155EEC" w14:paraId="5DB69738" w14:textId="77777777" w:rsidTr="00CC6E23">
        <w:tc>
          <w:tcPr>
            <w:tcW w:w="2581" w:type="dxa"/>
          </w:tcPr>
          <w:p w14:paraId="6A564E48" w14:textId="08C84161" w:rsidR="00A86C64" w:rsidRPr="00155EEC" w:rsidRDefault="00A86C64" w:rsidP="000C7A85">
            <w:pPr>
              <w:ind w:right="401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6. </w:t>
            </w:r>
            <w:r w:rsidR="00666106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redstavljanje finaliziranog dokumenta na do 2 dogovorena sastanka radne grupe</w:t>
            </w:r>
          </w:p>
        </w:tc>
        <w:tc>
          <w:tcPr>
            <w:tcW w:w="3339" w:type="dxa"/>
          </w:tcPr>
          <w:p w14:paraId="0C060084" w14:textId="0FE47E1D" w:rsidR="00A86C64" w:rsidRDefault="00A86C64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Potrebno je da ekspert izradi powerpoint prezentaciju kojom će </w:t>
            </w:r>
            <w:r w:rsidR="00B374CC">
              <w:rPr>
                <w:rFonts w:ascii="Cambria" w:hAnsi="Cambria"/>
                <w:sz w:val="24"/>
                <w:szCs w:val="24"/>
              </w:rPr>
              <w:t>predstaviti</w:t>
            </w:r>
            <w:r>
              <w:rPr>
                <w:rFonts w:ascii="Cambria" w:hAnsi="Cambria"/>
                <w:sz w:val="24"/>
                <w:szCs w:val="24"/>
              </w:rPr>
              <w:t xml:space="preserve"> provedenu </w:t>
            </w:r>
            <w:r w:rsidRPr="00A86C64">
              <w:rPr>
                <w:rFonts w:ascii="Cambria" w:hAnsi="Cambria"/>
                <w:sz w:val="24"/>
                <w:szCs w:val="24"/>
              </w:rPr>
              <w:t>situacijsk</w:t>
            </w:r>
            <w:r w:rsidR="00F77F57">
              <w:rPr>
                <w:rFonts w:ascii="Cambria" w:hAnsi="Cambria"/>
                <w:sz w:val="24"/>
                <w:szCs w:val="24"/>
              </w:rPr>
              <w:t>u</w:t>
            </w:r>
            <w:r w:rsidRPr="00A86C64">
              <w:rPr>
                <w:rFonts w:ascii="Cambria" w:hAnsi="Cambria"/>
                <w:sz w:val="24"/>
                <w:szCs w:val="24"/>
              </w:rPr>
              <w:t xml:space="preserve"> analiz</w:t>
            </w:r>
            <w:r w:rsidR="00F77F57">
              <w:rPr>
                <w:rFonts w:ascii="Cambria" w:hAnsi="Cambria"/>
                <w:sz w:val="24"/>
                <w:szCs w:val="24"/>
              </w:rPr>
              <w:t>u</w:t>
            </w:r>
            <w:r w:rsidRPr="00A86C64">
              <w:rPr>
                <w:rFonts w:ascii="Cambria" w:hAnsi="Cambria"/>
                <w:sz w:val="24"/>
                <w:szCs w:val="24"/>
              </w:rPr>
              <w:t xml:space="preserve"> u pogledu potencijala zelene tranformacije za ZDK</w:t>
            </w:r>
            <w:r>
              <w:rPr>
                <w:rFonts w:ascii="Cambria" w:hAnsi="Cambria"/>
                <w:sz w:val="24"/>
                <w:szCs w:val="24"/>
              </w:rPr>
              <w:t xml:space="preserve">, dobijene zaključke i rezultate, </w:t>
            </w:r>
            <w:r w:rsidR="00B374CC">
              <w:rPr>
                <w:rFonts w:ascii="Cambria" w:hAnsi="Cambria"/>
                <w:sz w:val="24"/>
                <w:szCs w:val="24"/>
              </w:rPr>
              <w:t xml:space="preserve">učesnicima </w:t>
            </w:r>
            <w:r>
              <w:rPr>
                <w:rFonts w:ascii="Cambria" w:hAnsi="Cambria"/>
                <w:sz w:val="24"/>
                <w:szCs w:val="24"/>
              </w:rPr>
              <w:t xml:space="preserve">radne grupe </w:t>
            </w:r>
            <w:r w:rsidRPr="00A86C64">
              <w:rPr>
                <w:rFonts w:ascii="Cambria" w:hAnsi="Cambria"/>
                <w:sz w:val="24"/>
                <w:szCs w:val="24"/>
              </w:rPr>
              <w:t>za razvoj preporuka za zelene ishode učenja u identificirano zanimanje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5D4E920E" w14:textId="1A52E7D4" w:rsidR="00A86C64" w:rsidRDefault="00A86C64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Izrađena powerpoint prezentacija, predstavljen</w:t>
            </w:r>
            <w:r w:rsidR="00B10ADA">
              <w:rPr>
                <w:rFonts w:ascii="Cambria" w:hAnsi="Cambria"/>
                <w:sz w:val="24"/>
                <w:szCs w:val="24"/>
              </w:rPr>
              <w:t>a</w:t>
            </w:r>
            <w:r>
              <w:rPr>
                <w:rFonts w:ascii="Cambria" w:hAnsi="Cambria"/>
                <w:sz w:val="24"/>
                <w:szCs w:val="24"/>
              </w:rPr>
              <w:t xml:space="preserve"> na dogovorenim sastancima radnih grupa.</w:t>
            </w:r>
          </w:p>
        </w:tc>
        <w:tc>
          <w:tcPr>
            <w:tcW w:w="2069" w:type="dxa"/>
          </w:tcPr>
          <w:p w14:paraId="2A461594" w14:textId="50F3ED7C" w:rsidR="00A86C64" w:rsidRPr="00155EEC" w:rsidRDefault="00A86C64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Sastanci radnih grupa: decembar 2024, februar 2025, septembar 2025</w:t>
            </w:r>
          </w:p>
        </w:tc>
      </w:tr>
    </w:tbl>
    <w:p w14:paraId="17239AD6" w14:textId="6668B8DA" w:rsidR="00A632A6" w:rsidRPr="002E1CE9" w:rsidRDefault="002E1CE9" w:rsidP="002E1CE9">
      <w:pPr>
        <w:spacing w:line="240" w:lineRule="auto"/>
        <w:ind w:right="401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     </w:t>
      </w:r>
      <w:r w:rsidR="00A632A6" w:rsidRPr="00155EEC">
        <w:rPr>
          <w:rFonts w:ascii="Cambria" w:hAnsi="Cambria"/>
          <w:b/>
          <w:bCs/>
          <w:sz w:val="24"/>
          <w:szCs w:val="24"/>
        </w:rPr>
        <w:t>3. Trajanje angažmana</w:t>
      </w:r>
    </w:p>
    <w:p w14:paraId="4BF7C468" w14:textId="210F3A8B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sz w:val="24"/>
          <w:szCs w:val="24"/>
        </w:rPr>
      </w:pPr>
      <w:r w:rsidRPr="00155EEC">
        <w:rPr>
          <w:rFonts w:ascii="Cambria" w:hAnsi="Cambria"/>
          <w:sz w:val="24"/>
          <w:szCs w:val="24"/>
        </w:rPr>
        <w:t xml:space="preserve">Izabrani ponuđač će od dana potpisivanja ugovora pa najkasnije do </w:t>
      </w:r>
      <w:r w:rsidR="00715C97">
        <w:rPr>
          <w:rFonts w:ascii="Cambria" w:hAnsi="Cambria"/>
          <w:sz w:val="24"/>
          <w:szCs w:val="24"/>
        </w:rPr>
        <w:t>15</w:t>
      </w:r>
      <w:r w:rsidRPr="00155EEC">
        <w:rPr>
          <w:rFonts w:ascii="Cambria" w:hAnsi="Cambria"/>
          <w:sz w:val="24"/>
          <w:szCs w:val="24"/>
        </w:rPr>
        <w:t>.10.2024.</w:t>
      </w:r>
      <w:r w:rsidR="00044811">
        <w:rPr>
          <w:rFonts w:ascii="Cambria" w:hAnsi="Cambria"/>
          <w:sz w:val="24"/>
          <w:szCs w:val="24"/>
        </w:rPr>
        <w:t xml:space="preserve"> </w:t>
      </w:r>
      <w:r w:rsidRPr="00155EEC">
        <w:rPr>
          <w:rFonts w:ascii="Cambria" w:hAnsi="Cambria"/>
          <w:sz w:val="24"/>
          <w:szCs w:val="24"/>
        </w:rPr>
        <w:t>godine kontinuirano provoditi aktivnosti u svrhu realizacije aktivnosti i isporuka iz tačke 2.ovog dokumenta.</w:t>
      </w:r>
    </w:p>
    <w:p w14:paraId="7B369A40" w14:textId="77777777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sz w:val="24"/>
          <w:szCs w:val="24"/>
        </w:rPr>
      </w:pPr>
      <w:r w:rsidRPr="00155EEC">
        <w:rPr>
          <w:rFonts w:ascii="Cambria" w:hAnsi="Cambria"/>
          <w:sz w:val="24"/>
          <w:szCs w:val="24"/>
        </w:rPr>
        <w:t>U slučaju potrebe, a zbog promjene okvira ili prirode zadatka, može se izvršiti izmjena ugovora tokom trajanja ugovora.</w:t>
      </w:r>
    </w:p>
    <w:p w14:paraId="220846F9" w14:textId="77777777" w:rsidR="00910153" w:rsidRDefault="00910153" w:rsidP="00C8162F">
      <w:pPr>
        <w:spacing w:afterLines="50" w:after="120" w:line="240" w:lineRule="auto"/>
        <w:ind w:left="284" w:right="401"/>
        <w:jc w:val="center"/>
        <w:rPr>
          <w:rFonts w:ascii="Cambria" w:hAnsi="Cambria"/>
          <w:b/>
          <w:bCs/>
          <w:sz w:val="24"/>
          <w:szCs w:val="24"/>
        </w:rPr>
      </w:pPr>
    </w:p>
    <w:p w14:paraId="21DF5C4F" w14:textId="0B46466C" w:rsidR="00A632A6" w:rsidRPr="00155EEC" w:rsidRDefault="00A632A6" w:rsidP="00C8162F">
      <w:pPr>
        <w:spacing w:afterLines="50" w:after="120" w:line="240" w:lineRule="auto"/>
        <w:ind w:left="284" w:right="401"/>
        <w:jc w:val="center"/>
        <w:rPr>
          <w:rFonts w:ascii="Cambria" w:hAnsi="Cambria"/>
          <w:b/>
          <w:sz w:val="24"/>
          <w:szCs w:val="24"/>
        </w:rPr>
      </w:pPr>
      <w:r w:rsidRPr="00155EEC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P R E D S J E D N I C A</w:t>
      </w:r>
    </w:p>
    <w:p w14:paraId="3BD041FE" w14:textId="2DF60E79" w:rsidR="00A632A6" w:rsidRPr="00155EEC" w:rsidRDefault="00A632A6" w:rsidP="00C8162F">
      <w:pPr>
        <w:spacing w:after="0" w:line="240" w:lineRule="auto"/>
        <w:ind w:left="284" w:right="401" w:firstLine="708"/>
        <w:jc w:val="center"/>
        <w:rPr>
          <w:rFonts w:ascii="Cambria" w:hAnsi="Cambria"/>
          <w:b/>
          <w:sz w:val="24"/>
          <w:szCs w:val="24"/>
        </w:rPr>
      </w:pPr>
      <w:r w:rsidRPr="00155EEC">
        <w:rPr>
          <w:rFonts w:ascii="Cambria" w:hAnsi="Cambria"/>
          <w:b/>
          <w:sz w:val="24"/>
          <w:szCs w:val="24"/>
        </w:rPr>
        <w:t xml:space="preserve">         </w:t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 xml:space="preserve">    ___________________________</w:t>
      </w:r>
    </w:p>
    <w:p w14:paraId="6D27DDA1" w14:textId="2BBFD5EB" w:rsidR="007E44DA" w:rsidRPr="00155EEC" w:rsidRDefault="00A632A6" w:rsidP="00C8162F">
      <w:pPr>
        <w:spacing w:after="0" w:line="240" w:lineRule="auto"/>
        <w:ind w:left="284" w:right="401"/>
        <w:jc w:val="center"/>
        <w:rPr>
          <w:rFonts w:ascii="Cambria" w:hAnsi="Cambria"/>
          <w:b/>
          <w:sz w:val="24"/>
          <w:szCs w:val="24"/>
        </w:rPr>
      </w:pP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  <w:t xml:space="preserve">      </w:t>
      </w:r>
      <w:r w:rsidR="00C8162F" w:rsidRPr="00155EEC">
        <w:rPr>
          <w:rFonts w:ascii="Cambria" w:hAnsi="Cambria"/>
          <w:b/>
          <w:sz w:val="24"/>
          <w:szCs w:val="24"/>
        </w:rPr>
        <w:t xml:space="preserve">           </w:t>
      </w:r>
      <w:r w:rsidRPr="00155EEC">
        <w:rPr>
          <w:rFonts w:ascii="Cambria" w:hAnsi="Cambria"/>
          <w:b/>
          <w:sz w:val="24"/>
          <w:szCs w:val="24"/>
        </w:rPr>
        <w:t>mr.sci. Diana Babić, s</w:t>
      </w:r>
      <w:r w:rsidR="00C8162F" w:rsidRPr="00155EEC">
        <w:rPr>
          <w:rFonts w:ascii="Cambria" w:hAnsi="Cambria"/>
          <w:b/>
          <w:sz w:val="24"/>
          <w:szCs w:val="24"/>
        </w:rPr>
        <w:t>.r</w:t>
      </w:r>
    </w:p>
    <w:sectPr w:rsidR="007E44DA" w:rsidRPr="00155EEC" w:rsidSect="00916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9" w:right="720" w:bottom="720" w:left="72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4748B" w14:textId="77777777" w:rsidR="00551AE1" w:rsidRDefault="00551AE1" w:rsidP="00C92655">
      <w:pPr>
        <w:spacing w:after="0" w:line="240" w:lineRule="auto"/>
      </w:pPr>
      <w:r>
        <w:separator/>
      </w:r>
    </w:p>
  </w:endnote>
  <w:endnote w:type="continuationSeparator" w:id="0">
    <w:p w14:paraId="5C8FA8DF" w14:textId="77777777" w:rsidR="00551AE1" w:rsidRDefault="00551AE1" w:rsidP="00C9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F981" w14:textId="77777777" w:rsidR="003F2755" w:rsidRDefault="003F2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5AD4" w14:textId="053131EF" w:rsidR="00C92655" w:rsidRDefault="00C92655">
    <w:pPr>
      <w:pStyle w:val="Footer"/>
    </w:pPr>
    <w:r>
      <w:rPr>
        <w:noProof/>
        <w:lang w:val="en-US"/>
      </w:rPr>
      <w:drawing>
        <wp:inline distT="0" distB="0" distL="0" distR="0" wp14:anchorId="4B554E4D" wp14:editId="6BA7B76E">
          <wp:extent cx="2590800" cy="480217"/>
          <wp:effectExtent l="0" t="0" r="0" b="0"/>
          <wp:docPr id="3030496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683C" w14:textId="1E4C8EA2" w:rsidR="00154D97" w:rsidRDefault="00154D97">
    <w:pPr>
      <w:pStyle w:val="Footer"/>
    </w:pPr>
    <w:r>
      <w:rPr>
        <w:noProof/>
        <w:lang w:val="en-US"/>
      </w:rPr>
      <w:drawing>
        <wp:inline distT="0" distB="0" distL="0" distR="0" wp14:anchorId="7A08A754" wp14:editId="3908307C">
          <wp:extent cx="2590800" cy="480217"/>
          <wp:effectExtent l="0" t="0" r="0" b="0"/>
          <wp:docPr id="38555649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F4978" w14:textId="77777777" w:rsidR="00551AE1" w:rsidRDefault="00551AE1" w:rsidP="00C92655">
      <w:pPr>
        <w:spacing w:after="0" w:line="240" w:lineRule="auto"/>
      </w:pPr>
      <w:r>
        <w:separator/>
      </w:r>
    </w:p>
  </w:footnote>
  <w:footnote w:type="continuationSeparator" w:id="0">
    <w:p w14:paraId="51093DD9" w14:textId="77777777" w:rsidR="00551AE1" w:rsidRDefault="00551AE1" w:rsidP="00C9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6FEF" w14:textId="77777777" w:rsidR="003F2755" w:rsidRDefault="003F2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8FB3" w14:textId="46662185" w:rsidR="003F2755" w:rsidRDefault="003A3341">
    <w:pPr>
      <w:pStyle w:val="Header"/>
    </w:pPr>
    <w:r>
      <w:rPr>
        <w:noProof/>
      </w:rPr>
      <w:drawing>
        <wp:inline distT="0" distB="0" distL="0" distR="0" wp14:anchorId="5720B738" wp14:editId="1D21B943">
          <wp:extent cx="6620084" cy="1248863"/>
          <wp:effectExtent l="0" t="0" r="0" b="8890"/>
          <wp:docPr id="9045134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F9E0C" w14:textId="5388923C" w:rsidR="006F014C" w:rsidRDefault="006F014C">
    <w:pPr>
      <w:pStyle w:val="Header"/>
    </w:pPr>
    <w:r>
      <w:rPr>
        <w:noProof/>
      </w:rPr>
      <w:drawing>
        <wp:inline distT="0" distB="0" distL="0" distR="0" wp14:anchorId="395EFA70" wp14:editId="03A8BABB">
          <wp:extent cx="6620084" cy="1248863"/>
          <wp:effectExtent l="0" t="0" r="0" b="8890"/>
          <wp:docPr id="170397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3F32"/>
    <w:multiLevelType w:val="hybridMultilevel"/>
    <w:tmpl w:val="A8846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1B62"/>
    <w:multiLevelType w:val="hybridMultilevel"/>
    <w:tmpl w:val="E1B6988A"/>
    <w:lvl w:ilvl="0" w:tplc="65FE543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4934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91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41"/>
    <w:rsid w:val="00005F98"/>
    <w:rsid w:val="00006CF9"/>
    <w:rsid w:val="00010FED"/>
    <w:rsid w:val="0003103E"/>
    <w:rsid w:val="00037D9C"/>
    <w:rsid w:val="00044811"/>
    <w:rsid w:val="0006111B"/>
    <w:rsid w:val="000644B1"/>
    <w:rsid w:val="00072DC1"/>
    <w:rsid w:val="000758DE"/>
    <w:rsid w:val="00080C03"/>
    <w:rsid w:val="000A3331"/>
    <w:rsid w:val="000A7D43"/>
    <w:rsid w:val="000C49CA"/>
    <w:rsid w:val="000C7A85"/>
    <w:rsid w:val="000D31B4"/>
    <w:rsid w:val="00113FA5"/>
    <w:rsid w:val="0012346B"/>
    <w:rsid w:val="00124F4B"/>
    <w:rsid w:val="0014178C"/>
    <w:rsid w:val="00147504"/>
    <w:rsid w:val="00154D97"/>
    <w:rsid w:val="00155EEC"/>
    <w:rsid w:val="00193D8C"/>
    <w:rsid w:val="001A7A91"/>
    <w:rsid w:val="001D547A"/>
    <w:rsid w:val="001F5181"/>
    <w:rsid w:val="00207355"/>
    <w:rsid w:val="00213431"/>
    <w:rsid w:val="00223D18"/>
    <w:rsid w:val="00227675"/>
    <w:rsid w:val="00245DD0"/>
    <w:rsid w:val="00287E1C"/>
    <w:rsid w:val="002935F0"/>
    <w:rsid w:val="002E1CE9"/>
    <w:rsid w:val="002F53EF"/>
    <w:rsid w:val="003053F4"/>
    <w:rsid w:val="00321861"/>
    <w:rsid w:val="00324A14"/>
    <w:rsid w:val="00325614"/>
    <w:rsid w:val="00330086"/>
    <w:rsid w:val="00334F1C"/>
    <w:rsid w:val="00346D93"/>
    <w:rsid w:val="00361C8E"/>
    <w:rsid w:val="00376B4B"/>
    <w:rsid w:val="00387A02"/>
    <w:rsid w:val="003A3341"/>
    <w:rsid w:val="003A6B25"/>
    <w:rsid w:val="003B1A9C"/>
    <w:rsid w:val="003B1B7B"/>
    <w:rsid w:val="003C4478"/>
    <w:rsid w:val="003D6474"/>
    <w:rsid w:val="003E1C39"/>
    <w:rsid w:val="003E207A"/>
    <w:rsid w:val="003F2755"/>
    <w:rsid w:val="003F73BA"/>
    <w:rsid w:val="00450B07"/>
    <w:rsid w:val="00460B8B"/>
    <w:rsid w:val="0048217A"/>
    <w:rsid w:val="004B5542"/>
    <w:rsid w:val="004C325C"/>
    <w:rsid w:val="004D224F"/>
    <w:rsid w:val="004E16E2"/>
    <w:rsid w:val="004E20C1"/>
    <w:rsid w:val="005133E1"/>
    <w:rsid w:val="00525B56"/>
    <w:rsid w:val="00534752"/>
    <w:rsid w:val="00551AE1"/>
    <w:rsid w:val="005545D7"/>
    <w:rsid w:val="00560B3C"/>
    <w:rsid w:val="005814E8"/>
    <w:rsid w:val="005E0F2B"/>
    <w:rsid w:val="006337A6"/>
    <w:rsid w:val="00641F46"/>
    <w:rsid w:val="006444D3"/>
    <w:rsid w:val="0065672C"/>
    <w:rsid w:val="00666106"/>
    <w:rsid w:val="00693B14"/>
    <w:rsid w:val="00694876"/>
    <w:rsid w:val="006B793F"/>
    <w:rsid w:val="006C25FA"/>
    <w:rsid w:val="006D7111"/>
    <w:rsid w:val="006E01CD"/>
    <w:rsid w:val="006E5720"/>
    <w:rsid w:val="006F014C"/>
    <w:rsid w:val="006F2FAA"/>
    <w:rsid w:val="00715C97"/>
    <w:rsid w:val="00725E17"/>
    <w:rsid w:val="00726D94"/>
    <w:rsid w:val="007340DF"/>
    <w:rsid w:val="0076281A"/>
    <w:rsid w:val="00763D9C"/>
    <w:rsid w:val="00764940"/>
    <w:rsid w:val="007828E4"/>
    <w:rsid w:val="007B79D4"/>
    <w:rsid w:val="007C42AC"/>
    <w:rsid w:val="007C79F3"/>
    <w:rsid w:val="007D4E67"/>
    <w:rsid w:val="007D6191"/>
    <w:rsid w:val="007E44DA"/>
    <w:rsid w:val="008163C4"/>
    <w:rsid w:val="00817237"/>
    <w:rsid w:val="00823D63"/>
    <w:rsid w:val="008262BD"/>
    <w:rsid w:val="00835E8B"/>
    <w:rsid w:val="00845A81"/>
    <w:rsid w:val="008738F1"/>
    <w:rsid w:val="008751BD"/>
    <w:rsid w:val="00895D6C"/>
    <w:rsid w:val="008E4DF5"/>
    <w:rsid w:val="00905EE4"/>
    <w:rsid w:val="00910153"/>
    <w:rsid w:val="009114D2"/>
    <w:rsid w:val="009166EF"/>
    <w:rsid w:val="00924158"/>
    <w:rsid w:val="009622FF"/>
    <w:rsid w:val="00994DE6"/>
    <w:rsid w:val="009D1035"/>
    <w:rsid w:val="00A14BF0"/>
    <w:rsid w:val="00A24EED"/>
    <w:rsid w:val="00A27577"/>
    <w:rsid w:val="00A632A6"/>
    <w:rsid w:val="00A86C64"/>
    <w:rsid w:val="00AC12A6"/>
    <w:rsid w:val="00AD586C"/>
    <w:rsid w:val="00AD6489"/>
    <w:rsid w:val="00AE4601"/>
    <w:rsid w:val="00B06F2A"/>
    <w:rsid w:val="00B10ADA"/>
    <w:rsid w:val="00B12153"/>
    <w:rsid w:val="00B174EB"/>
    <w:rsid w:val="00B374CC"/>
    <w:rsid w:val="00B469CF"/>
    <w:rsid w:val="00B46B8F"/>
    <w:rsid w:val="00B50C6F"/>
    <w:rsid w:val="00B55FDC"/>
    <w:rsid w:val="00B91000"/>
    <w:rsid w:val="00BA3E85"/>
    <w:rsid w:val="00BB5AC2"/>
    <w:rsid w:val="00BC6A74"/>
    <w:rsid w:val="00BD3CF9"/>
    <w:rsid w:val="00BD72E5"/>
    <w:rsid w:val="00BE2353"/>
    <w:rsid w:val="00C40B4A"/>
    <w:rsid w:val="00C7681C"/>
    <w:rsid w:val="00C8162F"/>
    <w:rsid w:val="00C92655"/>
    <w:rsid w:val="00CC08A4"/>
    <w:rsid w:val="00CC623C"/>
    <w:rsid w:val="00CC6E23"/>
    <w:rsid w:val="00CE42CA"/>
    <w:rsid w:val="00CE7224"/>
    <w:rsid w:val="00CF4AC5"/>
    <w:rsid w:val="00D00CF3"/>
    <w:rsid w:val="00D02B44"/>
    <w:rsid w:val="00D07D1E"/>
    <w:rsid w:val="00D15FC2"/>
    <w:rsid w:val="00D37F9E"/>
    <w:rsid w:val="00D40369"/>
    <w:rsid w:val="00D55C52"/>
    <w:rsid w:val="00D56635"/>
    <w:rsid w:val="00D569E0"/>
    <w:rsid w:val="00D73615"/>
    <w:rsid w:val="00D936EA"/>
    <w:rsid w:val="00DB46E8"/>
    <w:rsid w:val="00DC5B23"/>
    <w:rsid w:val="00E07483"/>
    <w:rsid w:val="00E34C3F"/>
    <w:rsid w:val="00E35C26"/>
    <w:rsid w:val="00E54F74"/>
    <w:rsid w:val="00E65F25"/>
    <w:rsid w:val="00E74FD8"/>
    <w:rsid w:val="00E756D0"/>
    <w:rsid w:val="00E85D6C"/>
    <w:rsid w:val="00E878A2"/>
    <w:rsid w:val="00E92338"/>
    <w:rsid w:val="00E96CAE"/>
    <w:rsid w:val="00ED0141"/>
    <w:rsid w:val="00EE0FBA"/>
    <w:rsid w:val="00F14FB4"/>
    <w:rsid w:val="00F15F0D"/>
    <w:rsid w:val="00F2007C"/>
    <w:rsid w:val="00F43B7F"/>
    <w:rsid w:val="00F44890"/>
    <w:rsid w:val="00F6609E"/>
    <w:rsid w:val="00F7461D"/>
    <w:rsid w:val="00F758D4"/>
    <w:rsid w:val="00F77F57"/>
    <w:rsid w:val="00F900B8"/>
    <w:rsid w:val="00FA5AFD"/>
    <w:rsid w:val="00FB1FCC"/>
    <w:rsid w:val="00FC0C4A"/>
    <w:rsid w:val="00FE5853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441C"/>
  <w15:docId w15:val="{ABABEFCC-463D-4675-9FED-418F5545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55"/>
  </w:style>
  <w:style w:type="paragraph" w:styleId="Footer">
    <w:name w:val="footer"/>
    <w:basedOn w:val="Normal"/>
    <w:link w:val="Foot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55"/>
  </w:style>
  <w:style w:type="paragraph" w:styleId="ListParagraph">
    <w:name w:val="List Paragraph"/>
    <w:basedOn w:val="Normal"/>
    <w:uiPriority w:val="34"/>
    <w:qFormat/>
    <w:rsid w:val="00A632A6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customStyle="1" w:styleId="normaltextrun">
    <w:name w:val="normaltextrun"/>
    <w:basedOn w:val="DefaultParagraphFont"/>
    <w:rsid w:val="00A632A6"/>
  </w:style>
  <w:style w:type="character" w:styleId="CommentReference">
    <w:name w:val="annotation reference"/>
    <w:basedOn w:val="DefaultParagraphFont"/>
    <w:uiPriority w:val="99"/>
    <w:semiHidden/>
    <w:unhideWhenUsed/>
    <w:rsid w:val="00A63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A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4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CD78-9B85-AD40-98E1-9190422D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2003</Words>
  <Characters>11420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Lamija Kadric Husakovic</cp:lastModifiedBy>
  <cp:revision>47</cp:revision>
  <cp:lastPrinted>2024-06-03T06:12:00Z</cp:lastPrinted>
  <dcterms:created xsi:type="dcterms:W3CDTF">2024-05-30T12:37:00Z</dcterms:created>
  <dcterms:modified xsi:type="dcterms:W3CDTF">2024-07-08T13:11:00Z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3e601f2031e2bffde87a326458d36fca595c6aa0adef85910d32ce07ccffe318</vt:lpwstr>
  </property>
</Properties>
</file>